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F4D1F" w14:textId="77777777" w:rsidR="00B93558" w:rsidRPr="00AA0AB0" w:rsidRDefault="00B93558" w:rsidP="00B93558">
      <w:pPr>
        <w:spacing w:before="160" w:line="240" w:lineRule="auto"/>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5A1E8D74" w14:textId="77777777" w:rsidR="00B93558" w:rsidRPr="007F51F6" w:rsidRDefault="00B93558" w:rsidP="00B93558">
      <w:pPr>
        <w:spacing w:before="160" w:line="24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THUYẾT MINH DỰ THẢO</w:t>
      </w:r>
    </w:p>
    <w:p w14:paraId="61258A42" w14:textId="77777777" w:rsidR="00B93558" w:rsidRPr="007F51F6" w:rsidRDefault="00B93558" w:rsidP="00B93558">
      <w:pPr>
        <w:spacing w:before="160" w:line="24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284A3814" w14:textId="77777777" w:rsidR="007B484B" w:rsidRPr="00661DF5" w:rsidRDefault="007B484B" w:rsidP="007B484B">
      <w:pPr>
        <w:spacing w:after="0" w:line="400" w:lineRule="exact"/>
        <w:jc w:val="center"/>
        <w:rPr>
          <w:rFonts w:ascii="Times New Roman" w:hAnsi="Times New Roman" w:cs="Times New Roman"/>
          <w:color w:val="000000"/>
          <w:sz w:val="26"/>
          <w:szCs w:val="26"/>
        </w:rPr>
      </w:pPr>
      <w:r w:rsidRPr="00661DF5">
        <w:rPr>
          <w:rFonts w:ascii="Times New Roman" w:hAnsi="Times New Roman" w:cs="Times New Roman"/>
          <w:color w:val="000000"/>
          <w:sz w:val="26"/>
          <w:szCs w:val="26"/>
        </w:rPr>
        <w:t xml:space="preserve">Dự thảo TCVN </w:t>
      </w:r>
      <w:r w:rsidRPr="00661DF5">
        <w:rPr>
          <w:rFonts w:ascii="Times New Roman" w:hAnsi="Times New Roman" w:cs="Times New Roman"/>
          <w:color w:val="000000"/>
          <w:sz w:val="26"/>
          <w:szCs w:val="26"/>
          <w:lang w:val="vi-VN"/>
        </w:rPr>
        <w:t>“</w:t>
      </w:r>
      <w:r w:rsidRPr="00661DF5">
        <w:rPr>
          <w:rFonts w:ascii="Times New Roman" w:hAnsi="Times New Roman" w:cs="Times New Roman"/>
          <w:color w:val="000000"/>
          <w:sz w:val="26"/>
          <w:szCs w:val="26"/>
        </w:rPr>
        <w:t xml:space="preserve">Giống cây trồng nông nghiệp - </w:t>
      </w:r>
    </w:p>
    <w:p w14:paraId="53CEAD26" w14:textId="09655539" w:rsidR="000D26FF" w:rsidRPr="00E3267F" w:rsidRDefault="007B484B" w:rsidP="00E3267F">
      <w:pPr>
        <w:spacing w:after="0" w:line="400" w:lineRule="exact"/>
        <w:jc w:val="center"/>
        <w:rPr>
          <w:rFonts w:ascii="Times New Roman" w:hAnsi="Times New Roman" w:cs="Times New Roman"/>
          <w:color w:val="000000"/>
          <w:sz w:val="26"/>
          <w:szCs w:val="26"/>
          <w:lang w:val="vi-VN"/>
        </w:rPr>
      </w:pPr>
      <w:r w:rsidRPr="00661DF5">
        <w:rPr>
          <w:rFonts w:ascii="Times New Roman" w:hAnsi="Times New Roman" w:cs="Times New Roman"/>
          <w:color w:val="000000"/>
          <w:sz w:val="26"/>
          <w:szCs w:val="26"/>
        </w:rPr>
        <w:t>Khảo nghiệm giá trị canh tác và giá trị sử dụng - Phần 2: Giống ngô</w:t>
      </w:r>
      <w:r w:rsidRPr="00661DF5">
        <w:rPr>
          <w:rFonts w:ascii="Times New Roman" w:hAnsi="Times New Roman" w:cs="Times New Roman"/>
          <w:color w:val="000000"/>
          <w:sz w:val="26"/>
          <w:szCs w:val="26"/>
          <w:lang w:val="vi-VN"/>
        </w:rPr>
        <w:t>”</w:t>
      </w:r>
    </w:p>
    <w:p w14:paraId="1A66C443" w14:textId="77777777" w:rsidR="007B484B" w:rsidRPr="00C93B14" w:rsidRDefault="007B484B" w:rsidP="007B484B">
      <w:pPr>
        <w:spacing w:before="120" w:after="120"/>
        <w:jc w:val="both"/>
        <w:rPr>
          <w:rFonts w:ascii="Times New Roman" w:hAnsi="Times New Roman" w:cs="Times New Roman"/>
          <w:b/>
          <w:bCs/>
          <w:color w:val="000000"/>
          <w:sz w:val="26"/>
          <w:szCs w:val="26"/>
        </w:rPr>
      </w:pPr>
      <w:r w:rsidRPr="00C93B14">
        <w:rPr>
          <w:rFonts w:ascii="Times New Roman" w:hAnsi="Times New Roman" w:cs="Times New Roman"/>
          <w:b/>
          <w:bCs/>
          <w:color w:val="000000"/>
          <w:sz w:val="26"/>
          <w:szCs w:val="26"/>
        </w:rPr>
        <w:t>I. THÔNG TIN CHUNG</w:t>
      </w:r>
    </w:p>
    <w:p w14:paraId="02BD1C23" w14:textId="77777777" w:rsidR="00D5014B" w:rsidRDefault="00D5014B" w:rsidP="00D5014B">
      <w:pPr>
        <w:spacing w:before="160" w:line="240" w:lineRule="auto"/>
        <w:ind w:firstLine="720"/>
        <w:rPr>
          <w:rFonts w:ascii="Times New Roman" w:hAnsi="Times New Roman" w:cs="Times New Roman"/>
          <w:sz w:val="28"/>
          <w:szCs w:val="28"/>
        </w:rPr>
      </w:pPr>
      <w:r w:rsidRPr="007F51F6">
        <w:rPr>
          <w:rFonts w:ascii="Times New Roman" w:hAnsi="Times New Roman" w:cs="Times New Roman"/>
          <w:sz w:val="28"/>
          <w:szCs w:val="28"/>
        </w:rPr>
        <w:t>- Tổ chức chủ trì biên soạn: Cục Trồng trọt và Bảo vệ thực vật.</w:t>
      </w:r>
    </w:p>
    <w:p w14:paraId="2BED1B6B" w14:textId="77777777" w:rsidR="00D5014B" w:rsidRPr="007F51F6" w:rsidRDefault="00D5014B" w:rsidP="00D5014B">
      <w:pPr>
        <w:spacing w:before="160" w:line="240" w:lineRule="auto"/>
        <w:ind w:firstLine="720"/>
        <w:rPr>
          <w:rFonts w:ascii="Times New Roman" w:hAnsi="Times New Roman" w:cs="Times New Roman"/>
          <w:sz w:val="28"/>
          <w:szCs w:val="28"/>
        </w:rPr>
      </w:pPr>
      <w:r>
        <w:rPr>
          <w:rFonts w:ascii="Times New Roman" w:hAnsi="Times New Roman" w:cs="Times New Roman"/>
          <w:sz w:val="28"/>
          <w:szCs w:val="28"/>
        </w:rPr>
        <w:t>- Cơ quan biên soạn: Trung tâm Khảo kiểm nghiệm giống, sản phẩm cây trồng Quốc gia</w:t>
      </w:r>
    </w:p>
    <w:p w14:paraId="4241B443" w14:textId="77777777" w:rsidR="00D5014B" w:rsidRPr="007F51F6" w:rsidRDefault="00D5014B" w:rsidP="00D5014B">
      <w:pPr>
        <w:spacing w:before="160" w:line="240" w:lineRule="auto"/>
        <w:ind w:firstLine="720"/>
        <w:rPr>
          <w:rFonts w:ascii="Times New Roman" w:hAnsi="Times New Roman" w:cs="Times New Roman"/>
          <w:sz w:val="28"/>
          <w:szCs w:val="28"/>
        </w:rPr>
      </w:pPr>
      <w:r w:rsidRPr="007F51F6">
        <w:rPr>
          <w:rFonts w:ascii="Times New Roman" w:hAnsi="Times New Roman" w:cs="Times New Roman"/>
          <w:sz w:val="28"/>
          <w:szCs w:val="28"/>
        </w:rPr>
        <w:t>- Thời gian xây dựng: Năm 2025.</w:t>
      </w:r>
    </w:p>
    <w:p w14:paraId="60AE1D81" w14:textId="77777777" w:rsidR="007B484B" w:rsidRPr="00C93B14" w:rsidRDefault="007B484B" w:rsidP="007B484B">
      <w:pPr>
        <w:spacing w:before="120" w:after="120"/>
        <w:jc w:val="both"/>
        <w:rPr>
          <w:rFonts w:ascii="Times New Roman" w:hAnsi="Times New Roman" w:cs="Times New Roman"/>
          <w:b/>
          <w:bCs/>
          <w:spacing w:val="-6"/>
          <w:sz w:val="26"/>
          <w:szCs w:val="26"/>
        </w:rPr>
      </w:pPr>
      <w:r w:rsidRPr="00C93B14">
        <w:rPr>
          <w:rFonts w:ascii="Times New Roman" w:hAnsi="Times New Roman" w:cs="Times New Roman"/>
          <w:b/>
          <w:bCs/>
          <w:spacing w:val="-6"/>
          <w:sz w:val="26"/>
          <w:szCs w:val="26"/>
        </w:rPr>
        <w:t>II. TÓM TẮT TÌNH HÌNH ĐỐI TƯỢNG TCVN; LÝ DO VÀ MỤC ĐÍCH XÂY DỰNG</w:t>
      </w:r>
    </w:p>
    <w:p w14:paraId="12AEC8B7" w14:textId="77777777" w:rsidR="007B484B" w:rsidRPr="00C93B14" w:rsidRDefault="007B484B" w:rsidP="007B484B">
      <w:pPr>
        <w:spacing w:before="120" w:after="120"/>
        <w:jc w:val="both"/>
        <w:rPr>
          <w:rFonts w:ascii="Times New Roman" w:hAnsi="Times New Roman" w:cs="Times New Roman"/>
          <w:b/>
          <w:bCs/>
          <w:color w:val="000000"/>
          <w:sz w:val="26"/>
          <w:szCs w:val="26"/>
        </w:rPr>
      </w:pPr>
      <w:r w:rsidRPr="00C93B14">
        <w:rPr>
          <w:rFonts w:ascii="Times New Roman" w:hAnsi="Times New Roman" w:cs="Times New Roman"/>
          <w:b/>
          <w:bCs/>
          <w:color w:val="000000"/>
          <w:sz w:val="26"/>
          <w:szCs w:val="26"/>
        </w:rPr>
        <w:t>1. Tình hình đối tượng TCVN</w:t>
      </w:r>
    </w:p>
    <w:p w14:paraId="5656C8B4" w14:textId="77777777" w:rsidR="007B484B" w:rsidRPr="00661DF5" w:rsidRDefault="007B484B" w:rsidP="000D26FF">
      <w:pPr>
        <w:pStyle w:val="abc"/>
        <w:tabs>
          <w:tab w:val="left" w:pos="720"/>
          <w:tab w:val="left" w:pos="10980"/>
        </w:tabs>
        <w:spacing w:line="360" w:lineRule="auto"/>
        <w:jc w:val="both"/>
        <w:rPr>
          <w:rFonts w:ascii="Times New Roman" w:hAnsi="Times New Roman" w:cs="Times New Roman"/>
          <w:sz w:val="26"/>
          <w:szCs w:val="26"/>
          <w:lang w:val="pt-BR"/>
        </w:rPr>
      </w:pPr>
      <w:r w:rsidRPr="00661DF5">
        <w:rPr>
          <w:rFonts w:ascii="Times New Roman" w:hAnsi="Times New Roman" w:cs="Times New Roman"/>
          <w:color w:val="000000"/>
          <w:sz w:val="26"/>
          <w:szCs w:val="26"/>
          <w:lang w:val="pt-BR"/>
        </w:rPr>
        <w:tab/>
      </w:r>
      <w:r w:rsidRPr="00661DF5">
        <w:rPr>
          <w:rFonts w:ascii="Times New Roman" w:hAnsi="Times New Roman" w:cs="Times New Roman"/>
          <w:kern w:val="28"/>
          <w:sz w:val="26"/>
          <w:szCs w:val="26"/>
        </w:rPr>
        <w:t>T</w:t>
      </w:r>
      <w:r w:rsidRPr="00661DF5">
        <w:rPr>
          <w:rFonts w:ascii="Times New Roman" w:hAnsi="Times New Roman" w:cs="Times New Roman"/>
          <w:kern w:val="28"/>
          <w:sz w:val="26"/>
          <w:szCs w:val="26"/>
          <w:lang w:val="vi-VN"/>
        </w:rPr>
        <w:t>iêu chuẩn quốc gia TCVN 13381-</w:t>
      </w:r>
      <w:r w:rsidRPr="00661DF5">
        <w:rPr>
          <w:rFonts w:ascii="Times New Roman" w:hAnsi="Times New Roman" w:cs="Times New Roman"/>
          <w:kern w:val="28"/>
          <w:sz w:val="26"/>
          <w:szCs w:val="26"/>
        </w:rPr>
        <w:t>2</w:t>
      </w:r>
      <w:r w:rsidRPr="00661DF5">
        <w:rPr>
          <w:rFonts w:ascii="Times New Roman" w:hAnsi="Times New Roman" w:cs="Times New Roman"/>
          <w:kern w:val="28"/>
          <w:sz w:val="26"/>
          <w:szCs w:val="26"/>
          <w:lang w:val="vi-VN"/>
        </w:rPr>
        <w:t xml:space="preserve">: </w:t>
      </w:r>
      <w:r w:rsidRPr="00661DF5">
        <w:rPr>
          <w:rFonts w:ascii="Times New Roman" w:hAnsi="Times New Roman" w:cs="Times New Roman"/>
          <w:color w:val="000000"/>
          <w:sz w:val="26"/>
          <w:szCs w:val="26"/>
          <w:lang w:val="vi-VN"/>
        </w:rPr>
        <w:t xml:space="preserve">2021 “Giống cây trồng nông nghiệp - Khảo nghiệm giá trị canh tác và giá trị sử dụng - Phần </w:t>
      </w:r>
      <w:r w:rsidRPr="00661DF5">
        <w:rPr>
          <w:rFonts w:ascii="Times New Roman" w:hAnsi="Times New Roman" w:cs="Times New Roman"/>
          <w:color w:val="000000"/>
          <w:sz w:val="26"/>
          <w:szCs w:val="26"/>
        </w:rPr>
        <w:t>2</w:t>
      </w:r>
      <w:r w:rsidRPr="00661DF5">
        <w:rPr>
          <w:rFonts w:ascii="Times New Roman" w:hAnsi="Times New Roman" w:cs="Times New Roman"/>
          <w:color w:val="000000"/>
          <w:sz w:val="26"/>
          <w:szCs w:val="26"/>
          <w:lang w:val="vi-VN"/>
        </w:rPr>
        <w:t xml:space="preserve">: Giống </w:t>
      </w:r>
      <w:r w:rsidRPr="00661DF5">
        <w:rPr>
          <w:rFonts w:ascii="Times New Roman" w:hAnsi="Times New Roman" w:cs="Times New Roman"/>
          <w:color w:val="000000"/>
          <w:sz w:val="26"/>
          <w:szCs w:val="26"/>
        </w:rPr>
        <w:t>ngô</w:t>
      </w:r>
      <w:r w:rsidRPr="00661DF5">
        <w:rPr>
          <w:rFonts w:ascii="Times New Roman" w:hAnsi="Times New Roman" w:cs="Times New Roman"/>
          <w:color w:val="000000"/>
          <w:sz w:val="26"/>
          <w:szCs w:val="26"/>
          <w:lang w:val="vi-VN"/>
        </w:rPr>
        <w:t>”</w:t>
      </w:r>
      <w:r w:rsidRPr="00661DF5">
        <w:rPr>
          <w:rFonts w:ascii="Times New Roman" w:hAnsi="Times New Roman" w:cs="Times New Roman"/>
          <w:kern w:val="28"/>
          <w:sz w:val="26"/>
          <w:szCs w:val="26"/>
        </w:rPr>
        <w:t xml:space="preserve"> được </w:t>
      </w:r>
      <w:r w:rsidRPr="00661DF5">
        <w:rPr>
          <w:rFonts w:ascii="Times New Roman" w:hAnsi="Times New Roman" w:cs="Times New Roman"/>
          <w:color w:val="000000"/>
          <w:sz w:val="26"/>
          <w:szCs w:val="26"/>
          <w:lang w:val="vi-VN"/>
        </w:rPr>
        <w:t>các tổ chức khảo nghiệm</w:t>
      </w:r>
      <w:r w:rsidRPr="00661DF5">
        <w:rPr>
          <w:rFonts w:ascii="Times New Roman" w:hAnsi="Times New Roman" w:cs="Times New Roman"/>
          <w:color w:val="000000"/>
          <w:sz w:val="26"/>
          <w:szCs w:val="26"/>
        </w:rPr>
        <w:t xml:space="preserve"> </w:t>
      </w:r>
      <w:r w:rsidRPr="00661DF5">
        <w:rPr>
          <w:rFonts w:ascii="Times New Roman" w:hAnsi="Times New Roman" w:cs="Times New Roman"/>
          <w:kern w:val="28"/>
          <w:sz w:val="26"/>
          <w:szCs w:val="26"/>
        </w:rPr>
        <w:t>áp dụng từ tháng 10 năm 2021</w:t>
      </w:r>
      <w:r w:rsidRPr="00661DF5">
        <w:rPr>
          <w:rFonts w:ascii="Times New Roman" w:hAnsi="Times New Roman" w:cs="Times New Roman"/>
          <w:color w:val="000000"/>
          <w:sz w:val="26"/>
          <w:szCs w:val="26"/>
          <w:lang w:val="pt-BR"/>
        </w:rPr>
        <w:t xml:space="preserve"> để khảo nghiệm giá trị canh tác và giá trị sử dụng </w:t>
      </w:r>
      <w:r w:rsidRPr="00661DF5">
        <w:rPr>
          <w:rFonts w:ascii="Times New Roman" w:hAnsi="Times New Roman" w:cs="Times New Roman"/>
          <w:color w:val="000000"/>
          <w:sz w:val="26"/>
          <w:szCs w:val="26"/>
          <w:lang w:val="vi-VN"/>
        </w:rPr>
        <w:t>các</w:t>
      </w:r>
      <w:r w:rsidRPr="00661DF5">
        <w:rPr>
          <w:rFonts w:ascii="Times New Roman" w:hAnsi="Times New Roman" w:cs="Times New Roman"/>
          <w:color w:val="000000"/>
          <w:sz w:val="26"/>
          <w:szCs w:val="26"/>
          <w:lang w:val="pt-BR"/>
        </w:rPr>
        <w:t xml:space="preserve"> giống ngô</w:t>
      </w:r>
      <w:r w:rsidRPr="00661DF5">
        <w:rPr>
          <w:rFonts w:ascii="Times New Roman" w:hAnsi="Times New Roman" w:cs="Times New Roman"/>
          <w:color w:val="000000"/>
          <w:sz w:val="26"/>
          <w:szCs w:val="26"/>
          <w:lang w:val="vi-VN"/>
        </w:rPr>
        <w:t xml:space="preserve"> </w:t>
      </w:r>
      <w:r w:rsidRPr="00661DF5">
        <w:rPr>
          <w:rFonts w:ascii="Times New Roman" w:hAnsi="Times New Roman" w:cs="Times New Roman"/>
          <w:color w:val="000000"/>
          <w:sz w:val="26"/>
          <w:szCs w:val="26"/>
          <w:lang w:val="pt-BR"/>
        </w:rPr>
        <w:t xml:space="preserve">phục vụ </w:t>
      </w:r>
      <w:r w:rsidRPr="00661DF5">
        <w:rPr>
          <w:rFonts w:ascii="Times New Roman" w:hAnsi="Times New Roman" w:cs="Times New Roman"/>
          <w:color w:val="000000"/>
          <w:sz w:val="26"/>
          <w:szCs w:val="26"/>
          <w:lang w:val="vi-VN"/>
        </w:rPr>
        <w:t xml:space="preserve">cho </w:t>
      </w:r>
      <w:r w:rsidRPr="00661DF5">
        <w:rPr>
          <w:rFonts w:ascii="Times New Roman" w:hAnsi="Times New Roman" w:cs="Times New Roman"/>
          <w:color w:val="000000"/>
          <w:sz w:val="26"/>
          <w:szCs w:val="26"/>
        </w:rPr>
        <w:t xml:space="preserve">công tác </w:t>
      </w:r>
      <w:r w:rsidRPr="00661DF5">
        <w:rPr>
          <w:rFonts w:ascii="Times New Roman" w:hAnsi="Times New Roman" w:cs="Times New Roman"/>
          <w:sz w:val="26"/>
          <w:szCs w:val="26"/>
          <w:lang w:val="pt-BR"/>
        </w:rPr>
        <w:t>cấp Quyết định công nhận lưu hành giống cây trồng theo Luật Trồng trọt số 31/2018/QH14.</w:t>
      </w:r>
    </w:p>
    <w:p w14:paraId="5A5E9262" w14:textId="77777777" w:rsidR="007B484B" w:rsidRPr="00661DF5" w:rsidRDefault="007B484B" w:rsidP="000D26FF">
      <w:pPr>
        <w:pStyle w:val="abc"/>
        <w:tabs>
          <w:tab w:val="left" w:pos="720"/>
          <w:tab w:val="left" w:pos="10980"/>
        </w:tabs>
        <w:spacing w:line="360" w:lineRule="auto"/>
        <w:jc w:val="both"/>
        <w:rPr>
          <w:rFonts w:ascii="Times New Roman" w:hAnsi="Times New Roman" w:cs="Times New Roman"/>
          <w:sz w:val="26"/>
          <w:szCs w:val="26"/>
          <w:lang w:val="nl-NL"/>
        </w:rPr>
      </w:pPr>
      <w:r w:rsidRPr="00661DF5">
        <w:rPr>
          <w:rFonts w:ascii="Times New Roman" w:hAnsi="Times New Roman" w:cs="Times New Roman"/>
          <w:sz w:val="26"/>
          <w:szCs w:val="26"/>
          <w:lang w:val="pt-BR"/>
        </w:rPr>
        <w:tab/>
      </w:r>
      <w:r w:rsidRPr="00661DF5">
        <w:rPr>
          <w:rFonts w:ascii="Times New Roman" w:hAnsi="Times New Roman" w:cs="Times New Roman"/>
          <w:sz w:val="26"/>
          <w:szCs w:val="26"/>
          <w:lang w:val="nl-NL"/>
        </w:rPr>
        <w:t>Tuy nhiên, trong quá trình thực hiện do mục đích sử dụng và yêu cầu thực tế thấy có một số vấn đề cần bổ sung và sửa đổi cho phù hợp với nhu cầu thực tế: trong khảo nghiệm kiểm soát mới làm trên bệnh khô vằn còn chưa có quy định hay phương pháp khảo nghiệm đối với các giống có các đặc tính kháng như kháng sâu đục thân, kháng thuốc trừ cỏ; diện tích khảo nghiệm diện rộng giảm bớt; về tiêu chí công nhận giống quá cao.</w:t>
      </w:r>
    </w:p>
    <w:p w14:paraId="79229024" w14:textId="5F671F61" w:rsidR="007B484B" w:rsidRPr="00C93B14" w:rsidRDefault="007B484B" w:rsidP="007B484B">
      <w:pPr>
        <w:spacing w:before="120" w:after="120"/>
        <w:jc w:val="both"/>
        <w:rPr>
          <w:rFonts w:ascii="Times New Roman" w:hAnsi="Times New Roman" w:cs="Times New Roman"/>
          <w:b/>
          <w:bCs/>
          <w:color w:val="000000"/>
          <w:sz w:val="26"/>
          <w:szCs w:val="26"/>
          <w:lang w:val="es-ES"/>
        </w:rPr>
      </w:pPr>
      <w:r w:rsidRPr="00C93B14">
        <w:rPr>
          <w:rFonts w:ascii="Times New Roman" w:hAnsi="Times New Roman" w:cs="Times New Roman"/>
          <w:b/>
          <w:bCs/>
          <w:color w:val="000000"/>
          <w:sz w:val="26"/>
          <w:szCs w:val="26"/>
          <w:lang w:val="es-ES"/>
        </w:rPr>
        <w:t>2. Lý do và mục đích xây dựng</w:t>
      </w:r>
    </w:p>
    <w:p w14:paraId="122BA4F5" w14:textId="640EE09A" w:rsidR="00E11E1C" w:rsidRPr="00E11E1C" w:rsidRDefault="00E11E1C" w:rsidP="00E11E1C">
      <w:pPr>
        <w:spacing w:before="160" w:line="24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3E00AD6A" w14:textId="77777777" w:rsidR="007B484B" w:rsidRPr="00661DF5" w:rsidRDefault="007B484B" w:rsidP="007B484B">
      <w:pPr>
        <w:spacing w:before="120" w:after="120"/>
        <w:ind w:firstLine="720"/>
        <w:jc w:val="both"/>
        <w:rPr>
          <w:rFonts w:ascii="Times New Roman" w:hAnsi="Times New Roman" w:cs="Times New Roman"/>
          <w:kern w:val="28"/>
          <w:sz w:val="26"/>
          <w:szCs w:val="26"/>
        </w:rPr>
      </w:pPr>
      <w:r w:rsidRPr="00661DF5">
        <w:rPr>
          <w:rFonts w:ascii="Times New Roman" w:hAnsi="Times New Roman" w:cs="Times New Roman"/>
          <w:sz w:val="26"/>
          <w:szCs w:val="26"/>
          <w:lang w:val="nl-NL"/>
        </w:rPr>
        <w:t>Sau một thời gian thực hiện</w:t>
      </w:r>
      <w:r w:rsidRPr="00661DF5">
        <w:rPr>
          <w:rFonts w:ascii="Times New Roman" w:hAnsi="Times New Roman" w:cs="Times New Roman"/>
          <w:kern w:val="28"/>
          <w:sz w:val="26"/>
          <w:szCs w:val="26"/>
          <w:lang w:val="vi-VN"/>
        </w:rPr>
        <w:t xml:space="preserve"> </w:t>
      </w:r>
      <w:bookmarkStart w:id="0" w:name="_Hlk119481792"/>
      <w:r w:rsidRPr="00661DF5">
        <w:rPr>
          <w:rFonts w:ascii="Times New Roman" w:hAnsi="Times New Roman" w:cs="Times New Roman"/>
          <w:kern w:val="28"/>
          <w:sz w:val="26"/>
          <w:szCs w:val="26"/>
        </w:rPr>
        <w:t>T</w:t>
      </w:r>
      <w:r w:rsidRPr="00661DF5">
        <w:rPr>
          <w:rFonts w:ascii="Times New Roman" w:hAnsi="Times New Roman" w:cs="Times New Roman"/>
          <w:kern w:val="28"/>
          <w:sz w:val="26"/>
          <w:szCs w:val="26"/>
          <w:lang w:val="vi-VN"/>
        </w:rPr>
        <w:t>iêu chuẩn quốc gia TCVN 13381-</w:t>
      </w:r>
      <w:r w:rsidRPr="00661DF5">
        <w:rPr>
          <w:rFonts w:ascii="Times New Roman" w:hAnsi="Times New Roman" w:cs="Times New Roman"/>
          <w:kern w:val="28"/>
          <w:sz w:val="26"/>
          <w:szCs w:val="26"/>
        </w:rPr>
        <w:t>2</w:t>
      </w:r>
      <w:r w:rsidRPr="00661DF5">
        <w:rPr>
          <w:rFonts w:ascii="Times New Roman" w:hAnsi="Times New Roman" w:cs="Times New Roman"/>
          <w:kern w:val="28"/>
          <w:sz w:val="26"/>
          <w:szCs w:val="26"/>
          <w:lang w:val="vi-VN"/>
        </w:rPr>
        <w:t>:2021</w:t>
      </w:r>
      <w:bookmarkEnd w:id="0"/>
      <w:r w:rsidRPr="00661DF5">
        <w:rPr>
          <w:rFonts w:ascii="Times New Roman" w:hAnsi="Times New Roman" w:cs="Times New Roman"/>
          <w:kern w:val="28"/>
          <w:sz w:val="26"/>
          <w:szCs w:val="26"/>
        </w:rPr>
        <w:t xml:space="preserve"> cho </w:t>
      </w:r>
      <w:r w:rsidRPr="00661DF5">
        <w:rPr>
          <w:rFonts w:ascii="Times New Roman" w:hAnsi="Times New Roman" w:cs="Times New Roman"/>
          <w:kern w:val="28"/>
          <w:sz w:val="26"/>
          <w:szCs w:val="26"/>
          <w:lang w:val="vi-VN"/>
        </w:rPr>
        <w:t xml:space="preserve">thấy </w:t>
      </w:r>
      <w:r w:rsidRPr="00661DF5">
        <w:rPr>
          <w:rFonts w:ascii="Times New Roman" w:hAnsi="Times New Roman" w:cs="Times New Roman"/>
          <w:kern w:val="28"/>
          <w:sz w:val="26"/>
          <w:szCs w:val="26"/>
        </w:rPr>
        <w:t xml:space="preserve">có một số </w:t>
      </w:r>
      <w:r w:rsidRPr="00661DF5">
        <w:rPr>
          <w:rFonts w:ascii="Times New Roman" w:hAnsi="Times New Roman" w:cs="Times New Roman"/>
          <w:kern w:val="28"/>
          <w:sz w:val="26"/>
          <w:szCs w:val="26"/>
          <w:lang w:val="vi-VN"/>
        </w:rPr>
        <w:t xml:space="preserve">vấn đề </w:t>
      </w:r>
      <w:r w:rsidRPr="00661DF5">
        <w:rPr>
          <w:rFonts w:ascii="Times New Roman" w:hAnsi="Times New Roman" w:cs="Times New Roman"/>
          <w:kern w:val="28"/>
          <w:sz w:val="26"/>
          <w:szCs w:val="26"/>
        </w:rPr>
        <w:t>vướng mắc như sau</w:t>
      </w:r>
      <w:r w:rsidRPr="00661DF5">
        <w:rPr>
          <w:rFonts w:ascii="Times New Roman" w:hAnsi="Times New Roman" w:cs="Times New Roman"/>
          <w:kern w:val="28"/>
          <w:sz w:val="26"/>
          <w:szCs w:val="26"/>
          <w:lang w:val="vi-VN"/>
        </w:rPr>
        <w:t xml:space="preserve">: </w:t>
      </w:r>
      <w:r w:rsidRPr="00661DF5">
        <w:rPr>
          <w:rFonts w:ascii="Times New Roman" w:hAnsi="Times New Roman" w:cs="Times New Roman"/>
          <w:kern w:val="28"/>
          <w:sz w:val="26"/>
          <w:szCs w:val="26"/>
        </w:rPr>
        <w:t>chưa có quy định về khảo nghiệm kiểm soát với các giống có đặc tính kháng (kháng sâu đục thân và kháng thuốc trừ cỏ).</w:t>
      </w:r>
    </w:p>
    <w:p w14:paraId="3B098A8F" w14:textId="77777777" w:rsidR="007B484B" w:rsidRPr="00661DF5" w:rsidRDefault="007B484B" w:rsidP="000D26FF">
      <w:pPr>
        <w:spacing w:after="0" w:line="360" w:lineRule="auto"/>
        <w:ind w:firstLine="720"/>
        <w:jc w:val="both"/>
        <w:rPr>
          <w:rFonts w:ascii="Times New Roman" w:hAnsi="Times New Roman" w:cs="Times New Roman"/>
          <w:sz w:val="26"/>
          <w:szCs w:val="26"/>
          <w:lang w:val="pt-BR"/>
        </w:rPr>
      </w:pPr>
      <w:r w:rsidRPr="00661DF5">
        <w:rPr>
          <w:rFonts w:ascii="Times New Roman" w:hAnsi="Times New Roman" w:cs="Times New Roman"/>
          <w:kern w:val="28"/>
          <w:sz w:val="26"/>
          <w:szCs w:val="26"/>
        </w:rPr>
        <w:t xml:space="preserve">Việc </w:t>
      </w:r>
      <w:bookmarkStart w:id="1" w:name="_Hlk119482035"/>
      <w:r w:rsidRPr="00661DF5">
        <w:rPr>
          <w:rFonts w:ascii="Times New Roman" w:hAnsi="Times New Roman" w:cs="Times New Roman"/>
          <w:sz w:val="26"/>
          <w:szCs w:val="26"/>
          <w:lang w:val="pt-BR"/>
        </w:rPr>
        <w:t xml:space="preserve">cấp lại và gia hạn Quyết định công nhận lưu hành giống cây trồng theo Luật Trồng trọt số 31/2018/QH14 </w:t>
      </w:r>
      <w:bookmarkEnd w:id="1"/>
      <w:r w:rsidRPr="00661DF5">
        <w:rPr>
          <w:rFonts w:ascii="Times New Roman" w:hAnsi="Times New Roman" w:cs="Times New Roman"/>
          <w:sz w:val="26"/>
          <w:szCs w:val="26"/>
          <w:lang w:val="pt-BR"/>
        </w:rPr>
        <w:t xml:space="preserve">dựa trên các </w:t>
      </w:r>
      <w:r w:rsidRPr="00661DF5">
        <w:rPr>
          <w:rFonts w:ascii="Times New Roman" w:hAnsi="Times New Roman" w:cs="Times New Roman"/>
          <w:noProof/>
          <w:spacing w:val="-4"/>
          <w:sz w:val="26"/>
          <w:szCs w:val="26"/>
          <w:lang w:val="vi-VN"/>
        </w:rPr>
        <w:t>tiêu chuẩn về giá trị canh tác, giá trị sử dụng</w:t>
      </w:r>
      <w:r w:rsidRPr="00661DF5">
        <w:rPr>
          <w:rFonts w:ascii="Times New Roman" w:hAnsi="Times New Roman" w:cs="Times New Roman"/>
          <w:sz w:val="26"/>
          <w:szCs w:val="26"/>
          <w:lang w:val="pt-BR"/>
        </w:rPr>
        <w:t xml:space="preserve"> quy định tại </w:t>
      </w:r>
      <w:r w:rsidRPr="00661DF5">
        <w:rPr>
          <w:rFonts w:ascii="Times New Roman" w:hAnsi="Times New Roman" w:cs="Times New Roman"/>
          <w:kern w:val="28"/>
          <w:sz w:val="26"/>
          <w:szCs w:val="26"/>
          <w:lang w:val="vi-VN"/>
        </w:rPr>
        <w:t>TCVN 13381-</w:t>
      </w:r>
      <w:r w:rsidRPr="00661DF5">
        <w:rPr>
          <w:rFonts w:ascii="Times New Roman" w:hAnsi="Times New Roman" w:cs="Times New Roman"/>
          <w:kern w:val="28"/>
          <w:sz w:val="26"/>
          <w:szCs w:val="26"/>
        </w:rPr>
        <w:t>2</w:t>
      </w:r>
      <w:r w:rsidRPr="00661DF5">
        <w:rPr>
          <w:rFonts w:ascii="Times New Roman" w:hAnsi="Times New Roman" w:cs="Times New Roman"/>
          <w:kern w:val="28"/>
          <w:sz w:val="26"/>
          <w:szCs w:val="26"/>
          <w:lang w:val="vi-VN"/>
        </w:rPr>
        <w:t>: 20</w:t>
      </w:r>
      <w:r w:rsidRPr="00661DF5">
        <w:rPr>
          <w:rFonts w:ascii="Times New Roman" w:hAnsi="Times New Roman" w:cs="Times New Roman"/>
          <w:kern w:val="28"/>
          <w:sz w:val="26"/>
          <w:szCs w:val="26"/>
        </w:rPr>
        <w:t xml:space="preserve">21 cũng gặp nhiều vướng mắc do một số tiêu chí yêu cầu không </w:t>
      </w:r>
      <w:r w:rsidRPr="00661DF5">
        <w:rPr>
          <w:rFonts w:ascii="Times New Roman" w:hAnsi="Times New Roman" w:cs="Times New Roman"/>
          <w:kern w:val="28"/>
          <w:sz w:val="26"/>
          <w:szCs w:val="26"/>
        </w:rPr>
        <w:lastRenderedPageBreak/>
        <w:t xml:space="preserve">phù hợp với thực tế như yều cầu về </w:t>
      </w:r>
      <w:r w:rsidRPr="00661DF5">
        <w:rPr>
          <w:rFonts w:ascii="Times New Roman" w:hAnsi="Times New Roman" w:cs="Times New Roman"/>
          <w:kern w:val="28"/>
          <w:sz w:val="26"/>
          <w:szCs w:val="26"/>
          <w:lang w:val="vi-VN"/>
        </w:rPr>
        <w:t xml:space="preserve">khảo nghiệm có kiểm </w:t>
      </w:r>
      <w:r w:rsidRPr="00661DF5">
        <w:rPr>
          <w:rFonts w:ascii="Times New Roman" w:hAnsi="Times New Roman" w:cs="Times New Roman"/>
          <w:sz w:val="26"/>
          <w:szCs w:val="26"/>
          <w:lang w:val="pt-BR"/>
        </w:rPr>
        <w:t>soát, năng suất của các giống khảo nghiệm vượt đối chứng 10%.</w:t>
      </w:r>
    </w:p>
    <w:p w14:paraId="78155BA0" w14:textId="29CB6BC2" w:rsidR="007B484B" w:rsidRDefault="007B484B" w:rsidP="000D26FF">
      <w:pPr>
        <w:pStyle w:val="abc"/>
        <w:tabs>
          <w:tab w:val="left" w:pos="720"/>
          <w:tab w:val="left" w:pos="10980"/>
        </w:tabs>
        <w:spacing w:line="360" w:lineRule="auto"/>
        <w:jc w:val="both"/>
        <w:rPr>
          <w:rFonts w:ascii="Times New Roman" w:hAnsi="Times New Roman" w:cs="Times New Roman"/>
          <w:kern w:val="28"/>
          <w:sz w:val="26"/>
          <w:szCs w:val="26"/>
        </w:rPr>
      </w:pPr>
      <w:r w:rsidRPr="00661DF5">
        <w:rPr>
          <w:rFonts w:ascii="Times New Roman" w:hAnsi="Times New Roman" w:cs="Times New Roman"/>
          <w:sz w:val="26"/>
          <w:szCs w:val="26"/>
          <w:lang w:val="pt-BR"/>
        </w:rPr>
        <w:tab/>
        <w:t xml:space="preserve">Quy định về chất lượng của các giống ngô nếp, đường ( các loại ngô ăn tươi), ngô sinh khối còn nhiều bất cập.... Vì vậy Bộ Nông nghiệp và Phát triển nông thôn soát xét và chỉnh sửa lại </w:t>
      </w:r>
      <w:r w:rsidRPr="00661DF5">
        <w:rPr>
          <w:rFonts w:ascii="Times New Roman" w:hAnsi="Times New Roman" w:cs="Times New Roman"/>
          <w:sz w:val="26"/>
          <w:szCs w:val="26"/>
          <w:lang w:val="nl-NL"/>
        </w:rPr>
        <w:t xml:space="preserve">một số yêu cầu về giá trị canh tác và giá trị sử dụng các giống ngô mới </w:t>
      </w:r>
      <w:r w:rsidRPr="00661DF5">
        <w:rPr>
          <w:rFonts w:ascii="Times New Roman" w:hAnsi="Times New Roman" w:cs="Times New Roman"/>
          <w:sz w:val="26"/>
          <w:szCs w:val="26"/>
          <w:lang w:val="pt-BR"/>
        </w:rPr>
        <w:t xml:space="preserve">quy định tại </w:t>
      </w:r>
      <w:r w:rsidRPr="00661DF5">
        <w:rPr>
          <w:rFonts w:ascii="Times New Roman" w:hAnsi="Times New Roman" w:cs="Times New Roman"/>
          <w:kern w:val="28"/>
          <w:sz w:val="26"/>
          <w:szCs w:val="26"/>
          <w:lang w:val="vi-VN"/>
        </w:rPr>
        <w:t>TCVN 13381-</w:t>
      </w:r>
      <w:r w:rsidRPr="00661DF5">
        <w:rPr>
          <w:rFonts w:ascii="Times New Roman" w:hAnsi="Times New Roman" w:cs="Times New Roman"/>
          <w:kern w:val="28"/>
          <w:sz w:val="26"/>
          <w:szCs w:val="26"/>
        </w:rPr>
        <w:t>2</w:t>
      </w:r>
      <w:r w:rsidRPr="00661DF5">
        <w:rPr>
          <w:rFonts w:ascii="Times New Roman" w:hAnsi="Times New Roman" w:cs="Times New Roman"/>
          <w:kern w:val="28"/>
          <w:sz w:val="26"/>
          <w:szCs w:val="26"/>
          <w:lang w:val="vi-VN"/>
        </w:rPr>
        <w:t>: 20</w:t>
      </w:r>
      <w:r w:rsidRPr="00661DF5">
        <w:rPr>
          <w:rFonts w:ascii="Times New Roman" w:hAnsi="Times New Roman" w:cs="Times New Roman"/>
          <w:kern w:val="28"/>
          <w:sz w:val="26"/>
          <w:szCs w:val="26"/>
        </w:rPr>
        <w:t>2</w:t>
      </w:r>
      <w:r w:rsidRPr="00661DF5">
        <w:rPr>
          <w:rFonts w:ascii="Times New Roman" w:hAnsi="Times New Roman" w:cs="Times New Roman"/>
          <w:kern w:val="28"/>
          <w:sz w:val="26"/>
          <w:szCs w:val="26"/>
          <w:lang w:val="vi-VN"/>
        </w:rPr>
        <w:t>1</w:t>
      </w:r>
      <w:r w:rsidRPr="00661DF5">
        <w:rPr>
          <w:rFonts w:ascii="Times New Roman" w:hAnsi="Times New Roman" w:cs="Times New Roman"/>
          <w:kern w:val="28"/>
          <w:sz w:val="26"/>
          <w:szCs w:val="26"/>
        </w:rPr>
        <w:t xml:space="preserve"> cho phù hợp với thực tiễn sản xuất hiện nay.</w:t>
      </w:r>
    </w:p>
    <w:p w14:paraId="2BD319B5" w14:textId="77777777" w:rsidR="00E11E1C" w:rsidRPr="007F51F6" w:rsidRDefault="00E11E1C" w:rsidP="000D26FF">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b) Mục đích</w:t>
      </w:r>
    </w:p>
    <w:p w14:paraId="04AB614A" w14:textId="18F069EA" w:rsidR="007827AE" w:rsidRPr="007F51F6" w:rsidRDefault="007827AE" w:rsidP="000D26FF">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Thiết lập hành lang pháp lý và kỹ thuật cho công tác khảo nghiệm </w:t>
      </w:r>
      <w:r>
        <w:rPr>
          <w:rFonts w:ascii="Times New Roman" w:hAnsi="Times New Roman" w:cs="Times New Roman"/>
          <w:sz w:val="28"/>
          <w:szCs w:val="28"/>
        </w:rPr>
        <w:t xml:space="preserve">VCU </w:t>
      </w:r>
      <w:r w:rsidRPr="007F51F6">
        <w:rPr>
          <w:rFonts w:ascii="Times New Roman" w:hAnsi="Times New Roman" w:cs="Times New Roman"/>
          <w:sz w:val="28"/>
          <w:szCs w:val="28"/>
        </w:rPr>
        <w:t xml:space="preserve">giống </w:t>
      </w:r>
      <w:r>
        <w:rPr>
          <w:rFonts w:ascii="Times New Roman" w:hAnsi="Times New Roman" w:cs="Times New Roman"/>
          <w:sz w:val="28"/>
          <w:szCs w:val="28"/>
        </w:rPr>
        <w:t>ngô</w:t>
      </w:r>
      <w:r w:rsidRPr="007F51F6">
        <w:rPr>
          <w:rFonts w:ascii="Times New Roman" w:hAnsi="Times New Roman" w:cs="Times New Roman"/>
          <w:sz w:val="28"/>
          <w:szCs w:val="28"/>
        </w:rPr>
        <w:t xml:space="preserve">: TCVN về khảo nghiệm </w:t>
      </w:r>
      <w:r>
        <w:rPr>
          <w:rFonts w:ascii="Times New Roman" w:hAnsi="Times New Roman" w:cs="Times New Roman"/>
          <w:sz w:val="28"/>
          <w:szCs w:val="28"/>
        </w:rPr>
        <w:t>VCU</w:t>
      </w:r>
      <w:r w:rsidRPr="007F51F6">
        <w:rPr>
          <w:rFonts w:ascii="Times New Roman" w:hAnsi="Times New Roman" w:cs="Times New Roman"/>
          <w:sz w:val="28"/>
          <w:szCs w:val="28"/>
        </w:rPr>
        <w:t xml:space="preserve"> đối với giống </w:t>
      </w:r>
      <w:r>
        <w:rPr>
          <w:rFonts w:ascii="Times New Roman" w:hAnsi="Times New Roman" w:cs="Times New Roman"/>
          <w:sz w:val="28"/>
          <w:szCs w:val="28"/>
        </w:rPr>
        <w:t>ngô</w:t>
      </w:r>
      <w:r w:rsidRPr="007F51F6">
        <w:rPr>
          <w:rFonts w:ascii="Times New Roman" w:hAnsi="Times New Roman" w:cs="Times New Roman"/>
          <w:sz w:val="28"/>
          <w:szCs w:val="28"/>
        </w:rPr>
        <w:t xml:space="preserve"> sẽ là tài liệu chính thức quy định các yêu cầu, phương pháp và tiêu chí kỹ thuật để đánh giá một giống </w:t>
      </w:r>
      <w:r w:rsidR="000D666A">
        <w:rPr>
          <w:rFonts w:ascii="Times New Roman" w:hAnsi="Times New Roman" w:cs="Times New Roman"/>
          <w:sz w:val="28"/>
          <w:szCs w:val="28"/>
        </w:rPr>
        <w:t>ngô</w:t>
      </w:r>
      <w:r w:rsidRPr="007F51F6">
        <w:rPr>
          <w:rFonts w:ascii="Times New Roman" w:hAnsi="Times New Roman" w:cs="Times New Roman"/>
          <w:sz w:val="28"/>
          <w:szCs w:val="28"/>
        </w:rPr>
        <w:t xml:space="preserve"> mới có đủ điều kiện được cấp bằng bảo hộ hay không. Đây là căn cứ để các cơ quan chức năng, tổ chức khảo nghiệm và các bên liên quan triển khai hoạt động khảo nghiệm một cách thống nhất, minh bạch và đúng quy định.</w:t>
      </w:r>
    </w:p>
    <w:p w14:paraId="3DC00C87" w14:textId="2B55457D" w:rsidR="007827AE" w:rsidRPr="007F51F6" w:rsidRDefault="007827AE" w:rsidP="000D26FF">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Tăng cường năng lực hệ thống khảo nghiệm trong nước: Tiêu chuẩn sẽ là căn cứ để công nhận các tổ chức khảo nghiệm</w:t>
      </w:r>
      <w:r w:rsidR="000D666A">
        <w:rPr>
          <w:rFonts w:ascii="Times New Roman" w:hAnsi="Times New Roman" w:cs="Times New Roman"/>
          <w:sz w:val="28"/>
          <w:szCs w:val="28"/>
        </w:rPr>
        <w:t xml:space="preserve"> VCU</w:t>
      </w:r>
      <w:r w:rsidRPr="007F51F6">
        <w:rPr>
          <w:rFonts w:ascii="Times New Roman" w:hAnsi="Times New Roman" w:cs="Times New Roman"/>
          <w:sz w:val="28"/>
          <w:szCs w:val="28"/>
        </w:rPr>
        <w:t xml:space="preserve"> giống </w:t>
      </w:r>
      <w:r w:rsidR="000D666A">
        <w:rPr>
          <w:rFonts w:ascii="Times New Roman" w:hAnsi="Times New Roman" w:cs="Times New Roman"/>
          <w:sz w:val="28"/>
          <w:szCs w:val="28"/>
        </w:rPr>
        <w:t>ngô</w:t>
      </w:r>
      <w:r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1B096E46" w14:textId="0F832BA0" w:rsidR="000D26FF" w:rsidRPr="007F51F6" w:rsidRDefault="007827AE" w:rsidP="00E3267F">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Khuyến khích đổi mới sáng tạo và thương mại hóa giống: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w:t>
      </w:r>
      <w:r>
        <w:rPr>
          <w:rFonts w:ascii="Times New Roman" w:hAnsi="Times New Roman" w:cs="Times New Roman"/>
          <w:sz w:val="28"/>
          <w:szCs w:val="28"/>
        </w:rPr>
        <w:t>hoa cây cảnh</w:t>
      </w:r>
      <w:r w:rsidRPr="007F51F6">
        <w:rPr>
          <w:rFonts w:ascii="Times New Roman" w:hAnsi="Times New Roman" w:cs="Times New Roman"/>
          <w:sz w:val="28"/>
          <w:szCs w:val="28"/>
        </w:rPr>
        <w:t xml:space="preserve"> và tạo động lực phát triển bền vững.</w:t>
      </w:r>
    </w:p>
    <w:p w14:paraId="6668F47F" w14:textId="77777777" w:rsidR="007B484B" w:rsidRPr="00C93B14" w:rsidRDefault="007B484B" w:rsidP="007B484B">
      <w:pPr>
        <w:spacing w:before="120" w:after="120"/>
        <w:jc w:val="both"/>
        <w:rPr>
          <w:rFonts w:ascii="Times New Roman" w:hAnsi="Times New Roman" w:cs="Times New Roman"/>
          <w:b/>
          <w:bCs/>
          <w:sz w:val="26"/>
          <w:szCs w:val="26"/>
          <w:lang w:val="vi-VN"/>
        </w:rPr>
      </w:pPr>
      <w:r w:rsidRPr="00C93B14">
        <w:rPr>
          <w:rFonts w:ascii="Times New Roman" w:hAnsi="Times New Roman" w:cs="Times New Roman"/>
          <w:b/>
          <w:bCs/>
          <w:sz w:val="26"/>
          <w:szCs w:val="26"/>
          <w:lang w:val="pt-BR"/>
        </w:rPr>
        <w:t>III. GIẢI THÍCH NHỮNG NỘI DUNG CỦA DỰ THẢO</w:t>
      </w:r>
      <w:r w:rsidRPr="00C93B14">
        <w:rPr>
          <w:rFonts w:ascii="Times New Roman" w:hAnsi="Times New Roman" w:cs="Times New Roman"/>
          <w:b/>
          <w:bCs/>
          <w:sz w:val="26"/>
          <w:szCs w:val="26"/>
          <w:lang w:val="vi-VN"/>
        </w:rPr>
        <w:t xml:space="preserve"> TCVN</w:t>
      </w:r>
    </w:p>
    <w:p w14:paraId="1161F21E" w14:textId="77777777" w:rsidR="00E24B3B" w:rsidRDefault="00E24B3B" w:rsidP="00E24B3B">
      <w:pPr>
        <w:spacing w:after="0" w:line="400" w:lineRule="exact"/>
        <w:ind w:firstLine="720"/>
        <w:rPr>
          <w:rFonts w:ascii="Times New Roman" w:hAnsi="Times New Roman" w:cs="Times New Roman"/>
          <w:color w:val="000000"/>
          <w:sz w:val="26"/>
          <w:szCs w:val="26"/>
        </w:rPr>
      </w:pPr>
      <w:r w:rsidRPr="00661DF5">
        <w:rPr>
          <w:rFonts w:ascii="Times New Roman" w:hAnsi="Times New Roman" w:cs="Times New Roman"/>
          <w:color w:val="000000"/>
          <w:sz w:val="26"/>
          <w:szCs w:val="26"/>
        </w:rPr>
        <w:t>Giống cây trồng nông nghiệp - Khảo nghiệm giá trị canh tác và giá trị sử dụng - Phần 2: Giống ngô</w:t>
      </w:r>
    </w:p>
    <w:p w14:paraId="2367C618" w14:textId="20705B0E" w:rsidR="007B484B" w:rsidRPr="00E24B3B" w:rsidRDefault="007B484B" w:rsidP="00E24B3B">
      <w:pPr>
        <w:spacing w:after="0" w:line="400" w:lineRule="exact"/>
        <w:rPr>
          <w:rFonts w:ascii="Times New Roman" w:hAnsi="Times New Roman" w:cs="Times New Roman"/>
          <w:color w:val="000000"/>
          <w:sz w:val="26"/>
          <w:szCs w:val="26"/>
        </w:rPr>
      </w:pPr>
      <w:r w:rsidRPr="00661DF5">
        <w:rPr>
          <w:rFonts w:ascii="Times New Roman" w:hAnsi="Times New Roman" w:cs="Times New Roman"/>
          <w:sz w:val="26"/>
          <w:szCs w:val="26"/>
          <w:lang w:val="nl-NL"/>
        </w:rPr>
        <w:t xml:space="preserve">1 Phạm vi áp dụng </w:t>
      </w:r>
    </w:p>
    <w:p w14:paraId="5F275BC3"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2 Tài liệu viện dẫn</w:t>
      </w:r>
    </w:p>
    <w:p w14:paraId="03F827E7"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3 Thuật ngữ, định nghĩa và các chữ viết tắt</w:t>
      </w:r>
    </w:p>
    <w:p w14:paraId="621F7726"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3.1 Thuật ngữ và định nghĩa</w:t>
      </w:r>
    </w:p>
    <w:p w14:paraId="6C2AC96A"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lastRenderedPageBreak/>
        <w:t>3.2 Chữ viết tắt</w:t>
      </w:r>
    </w:p>
    <w:p w14:paraId="407DD4D4"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4 Yêu cầu về khảo nghiệm</w:t>
      </w:r>
    </w:p>
    <w:p w14:paraId="365AA374"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4.1 Yêu cầu về địa điểm, cơ sở hạ tầng, trang thiết bị khảo nghiệm giá trị canh tác và giá trị sử dụng giống ngô</w:t>
      </w:r>
    </w:p>
    <w:p w14:paraId="4E3D7C32"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4.2 Phân vùng khảo nghiệm</w:t>
      </w:r>
    </w:p>
    <w:p w14:paraId="27D268F3"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4.3 Khảo nghiệm diện hẹp, khảo nghiệm diện rộng</w:t>
      </w:r>
    </w:p>
    <w:p w14:paraId="4E110380"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4.4 Khảo nghiệm có kiểm soát</w:t>
      </w:r>
    </w:p>
    <w:p w14:paraId="7DC01B70"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5 Phương pháp khảo nghiệm</w:t>
      </w:r>
    </w:p>
    <w:p w14:paraId="4DE9A500"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5.1 Phân nhóm giống khảo nghiệm</w:t>
      </w:r>
    </w:p>
    <w:p w14:paraId="176BE105"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5.2 Phương pháp khảo nghiệm diện hẹp</w:t>
      </w:r>
    </w:p>
    <w:p w14:paraId="20A44580"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5.3 Phương pháp khảo nghiệm diện rộng</w:t>
      </w:r>
    </w:p>
    <w:p w14:paraId="590AFA51"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5.4 Phương pháp khảo nghiệm kiểm soát</w:t>
      </w:r>
    </w:p>
    <w:p w14:paraId="1531E5D2"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6 Yêu cầu về giá trị canh tác và giá trị sử dụng các giống ngô mới</w:t>
      </w:r>
    </w:p>
    <w:p w14:paraId="364A6E73"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6.1 Yêu cầu chung</w:t>
      </w:r>
    </w:p>
    <w:p w14:paraId="607BFE5A"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6.2 Yêu cầu cụ thể</w:t>
      </w:r>
    </w:p>
    <w:p w14:paraId="0FD9B4F7"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Phụ lục A (Quy định) Phân vùng khảo nghiệm</w:t>
      </w:r>
    </w:p>
    <w:p w14:paraId="2E001B48"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Phụ lục B (Quy định) Tờ khai</w:t>
      </w:r>
    </w:p>
    <w:p w14:paraId="552371CC"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Phụ lục C (Quy định) Quy trình kỹ thuật</w:t>
      </w:r>
    </w:p>
    <w:p w14:paraId="4BD17461"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Phụ lục D (Quy định) Kỹ thuật làm ngô bầu</w:t>
      </w:r>
    </w:p>
    <w:p w14:paraId="3D6A7BD7" w14:textId="77777777" w:rsidR="007B484B" w:rsidRPr="00661DF5"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Phụ lục E (Quy định) Báo cáo kết quả khảo nghiệm diện hẹp, khảo nghiệm diện rộng</w:t>
      </w:r>
    </w:p>
    <w:p w14:paraId="391DAF56" w14:textId="3FA63A75" w:rsidR="007B484B" w:rsidRDefault="007B484B" w:rsidP="007B484B">
      <w:pPr>
        <w:pStyle w:val="abc"/>
        <w:tabs>
          <w:tab w:val="left" w:pos="720"/>
          <w:tab w:val="left" w:pos="10980"/>
        </w:tabs>
        <w:spacing w:before="60" w:after="60"/>
        <w:jc w:val="both"/>
        <w:rPr>
          <w:rFonts w:ascii="Times New Roman" w:hAnsi="Times New Roman" w:cs="Times New Roman"/>
          <w:sz w:val="26"/>
          <w:szCs w:val="26"/>
          <w:lang w:val="nl-NL"/>
        </w:rPr>
      </w:pPr>
      <w:r w:rsidRPr="00661DF5">
        <w:rPr>
          <w:rFonts w:ascii="Times New Roman" w:hAnsi="Times New Roman" w:cs="Times New Roman"/>
          <w:sz w:val="26"/>
          <w:szCs w:val="26"/>
          <w:lang w:val="nl-NL"/>
        </w:rPr>
        <w:t>Phụ lục F (Quy định) Báo cáo kết quả khảo nghiệm kiểm soát</w:t>
      </w:r>
    </w:p>
    <w:p w14:paraId="6E78777C" w14:textId="77777777" w:rsidR="00087C6B" w:rsidRPr="007F51F6" w:rsidRDefault="00087C6B" w:rsidP="00087C6B">
      <w:pPr>
        <w:spacing w:before="200" w:after="200" w:line="240" w:lineRule="auto"/>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Pr="007F51F6">
        <w:rPr>
          <w:rFonts w:ascii="Times New Roman" w:hAnsi="Times New Roman" w:cs="Times New Roman"/>
          <w:sz w:val="28"/>
          <w:szCs w:val="28"/>
          <w:lang w:val="nl-NL"/>
        </w:rPr>
        <w:t xml:space="preserve"> (</w:t>
      </w:r>
      <w:r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Pr="007F51F6">
        <w:rPr>
          <w:rFonts w:ascii="Times New Roman" w:hAnsi="Times New Roman" w:cs="Times New Roman"/>
          <w:sz w:val="28"/>
          <w:szCs w:val="28"/>
          <w:lang w:val="nl-NL"/>
        </w:rPr>
        <w:t>)</w:t>
      </w:r>
    </w:p>
    <w:p w14:paraId="3A6F809B" w14:textId="77777777" w:rsidR="007E4807" w:rsidRPr="007F51F6" w:rsidRDefault="007E4807" w:rsidP="007E4807">
      <w:pPr>
        <w:spacing w:before="200" w:after="200" w:line="24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06BC40B2" w14:textId="77777777" w:rsidR="008D3AAE" w:rsidRPr="008D3AAE" w:rsidRDefault="008D3AAE" w:rsidP="008D3AAE">
      <w:pPr>
        <w:pStyle w:val="abc"/>
        <w:tabs>
          <w:tab w:val="left" w:pos="720"/>
          <w:tab w:val="left" w:pos="10980"/>
        </w:tabs>
        <w:spacing w:before="60" w:after="60"/>
        <w:jc w:val="both"/>
        <w:rPr>
          <w:rFonts w:ascii="Times New Roman" w:hAnsi="Times New Roman" w:cs="Times New Roman"/>
          <w:sz w:val="28"/>
          <w:szCs w:val="28"/>
          <w:lang w:val="nl-NL"/>
        </w:rPr>
      </w:pPr>
      <w:r w:rsidRPr="008D3AAE">
        <w:rPr>
          <w:rFonts w:ascii="Times New Roman" w:hAnsi="Times New Roman" w:cs="Times New Roman"/>
          <w:sz w:val="28"/>
          <w:szCs w:val="28"/>
          <w:lang w:val="nl-NL"/>
        </w:rPr>
        <w:t>+ Căn cứ pháp lý:</w:t>
      </w:r>
    </w:p>
    <w:p w14:paraId="7F0AAA1A" w14:textId="77777777" w:rsidR="008D3AAE" w:rsidRPr="008D3AAE" w:rsidRDefault="008D3AAE" w:rsidP="008D3AAE">
      <w:pPr>
        <w:spacing w:before="60" w:after="60" w:line="240" w:lineRule="auto"/>
        <w:ind w:firstLine="720"/>
        <w:jc w:val="both"/>
        <w:rPr>
          <w:rFonts w:ascii="Times New Roman" w:hAnsi="Times New Roman"/>
          <w:iCs/>
          <w:sz w:val="28"/>
          <w:szCs w:val="28"/>
          <w:shd w:val="clear" w:color="auto" w:fill="FFFFFF"/>
          <w:lang w:val="it-IT"/>
        </w:rPr>
      </w:pPr>
      <w:r w:rsidRPr="008D3AAE">
        <w:rPr>
          <w:rFonts w:ascii="Times New Roman" w:hAnsi="Times New Roman"/>
          <w:iCs/>
          <w:sz w:val="28"/>
          <w:szCs w:val="28"/>
          <w:shd w:val="clear" w:color="auto" w:fill="FFFFFF"/>
          <w:lang w:val="it-IT"/>
        </w:rPr>
        <w:t>Luật Tiêu chuẩn và Quy chuẩn kỹ thuật ngày 29 tháng 6 năm 2006.</w:t>
      </w:r>
      <w:bookmarkStart w:id="2" w:name="tvpllink_dvggvhjwfk"/>
    </w:p>
    <w:p w14:paraId="572CA58C" w14:textId="77777777" w:rsidR="008D3AAE" w:rsidRPr="008D3AAE" w:rsidRDefault="00E3267F" w:rsidP="008D3AAE">
      <w:pPr>
        <w:spacing w:before="60" w:after="60" w:line="240" w:lineRule="auto"/>
        <w:ind w:firstLine="720"/>
        <w:jc w:val="both"/>
        <w:rPr>
          <w:rFonts w:ascii="Times New Roman" w:hAnsi="Times New Roman"/>
          <w:iCs/>
          <w:sz w:val="28"/>
          <w:szCs w:val="28"/>
          <w:shd w:val="clear" w:color="auto" w:fill="FFFFFF"/>
          <w:lang w:val="it-IT"/>
        </w:rPr>
      </w:pPr>
      <w:hyperlink r:id="rId4" w:tgtFrame="_blank" w:history="1">
        <w:r w:rsidR="008D3AAE" w:rsidRPr="008D3AAE">
          <w:rPr>
            <w:rStyle w:val="Hyperlink"/>
            <w:rFonts w:ascii="Times New Roman" w:hAnsi="Times New Roman"/>
            <w:iCs/>
            <w:sz w:val="28"/>
            <w:szCs w:val="28"/>
            <w:shd w:val="clear" w:color="auto" w:fill="FFFFFF"/>
            <w:lang w:val="it-IT"/>
          </w:rPr>
          <w:t>Luật Trồng trọt</w:t>
        </w:r>
      </w:hyperlink>
      <w:bookmarkEnd w:id="2"/>
      <w:r w:rsidR="008D3AAE" w:rsidRPr="008D3AAE">
        <w:rPr>
          <w:rFonts w:ascii="Times New Roman" w:hAnsi="Times New Roman"/>
          <w:iCs/>
          <w:sz w:val="28"/>
          <w:szCs w:val="28"/>
          <w:shd w:val="clear" w:color="auto" w:fill="FFFFFF"/>
          <w:lang w:val="it-IT"/>
        </w:rPr>
        <w:t> ngày 19 tháng 11 năm 2018.</w:t>
      </w:r>
    </w:p>
    <w:p w14:paraId="66D7E0AC" w14:textId="77777777" w:rsidR="008D3AAE" w:rsidRPr="008D3AAE" w:rsidRDefault="008D3AAE" w:rsidP="008D3AAE">
      <w:pPr>
        <w:spacing w:before="60" w:after="60" w:line="240" w:lineRule="auto"/>
        <w:ind w:firstLine="709"/>
        <w:jc w:val="both"/>
        <w:rPr>
          <w:rFonts w:ascii="Times New Roman" w:hAnsi="Times New Roman"/>
          <w:iCs/>
          <w:sz w:val="28"/>
          <w:szCs w:val="28"/>
          <w:lang w:val="it-IT"/>
        </w:rPr>
      </w:pPr>
      <w:r w:rsidRPr="008D3AAE">
        <w:rPr>
          <w:rFonts w:ascii="Times New Roman" w:hAnsi="Times New Roman"/>
          <w:iCs/>
          <w:sz w:val="28"/>
          <w:szCs w:val="28"/>
          <w:lang w:val="vi-VN"/>
        </w:rPr>
        <w:t>Luật Sở hữu trí tuệ ngày 29 tháng 11 năm 2005; Luật sửa đổi, bổ sung một số điều của Luật Sở hữu trí tuệ ngày 19 tháng 6 năm 2009; Luật sửa đổi, bổ sung một số điều của Luật Kinh doanh bảo hiểm, Luật Sở hữu trí tuệ ngày 14 tháng 6 năm 2019 và Luật sửa đổi, bổ sung một số điều của Luật Sở hữu trí tuệ ngày 16 tháng 6 năm 2022</w:t>
      </w:r>
      <w:r w:rsidRPr="008D3AAE">
        <w:rPr>
          <w:rFonts w:ascii="Times New Roman" w:hAnsi="Times New Roman"/>
          <w:iCs/>
          <w:sz w:val="28"/>
          <w:szCs w:val="28"/>
          <w:lang w:val="it-IT"/>
        </w:rPr>
        <w:t>.</w:t>
      </w:r>
    </w:p>
    <w:p w14:paraId="02D30725" w14:textId="77777777" w:rsidR="008D3AAE" w:rsidRPr="008D3AAE" w:rsidRDefault="008D3AAE" w:rsidP="008D3AAE">
      <w:pPr>
        <w:spacing w:before="60" w:after="60" w:line="240" w:lineRule="auto"/>
        <w:ind w:firstLine="720"/>
        <w:jc w:val="both"/>
        <w:rPr>
          <w:rFonts w:ascii="Times New Roman" w:hAnsi="Times New Roman"/>
          <w:sz w:val="28"/>
          <w:szCs w:val="28"/>
          <w:lang w:val="it-IT"/>
        </w:rPr>
      </w:pPr>
      <w:r w:rsidRPr="008D3AAE">
        <w:rPr>
          <w:rFonts w:ascii="Times New Roman" w:hAnsi="Times New Roman"/>
          <w:iCs/>
          <w:sz w:val="28"/>
          <w:szCs w:val="28"/>
          <w:shd w:val="clear" w:color="auto" w:fill="FFFFFF"/>
          <w:lang w:val="it-IT"/>
        </w:rPr>
        <w:t>Thông tư số </w:t>
      </w:r>
      <w:hyperlink r:id="rId5" w:tgtFrame="_blank" w:tooltip="Nghị định 127/2007/NĐ-CP" w:history="1">
        <w:r w:rsidRPr="008D3AAE">
          <w:rPr>
            <w:rStyle w:val="Hyperlink"/>
            <w:rFonts w:ascii="Times New Roman" w:hAnsi="Times New Roman"/>
            <w:iCs/>
            <w:sz w:val="28"/>
            <w:szCs w:val="28"/>
            <w:shd w:val="clear" w:color="auto" w:fill="FFFFFF"/>
            <w:lang w:val="it-IT"/>
          </w:rPr>
          <w:t>01/2021/</w:t>
        </w:r>
        <w:r w:rsidRPr="008D3AAE">
          <w:rPr>
            <w:rFonts w:ascii="Times New Roman" w:hAnsi="Times New Roman"/>
            <w:sz w:val="28"/>
            <w:szCs w:val="28"/>
            <w:shd w:val="clear" w:color="auto" w:fill="FFFFFF"/>
            <w:lang w:val="it-IT"/>
          </w:rPr>
          <w:t xml:space="preserve"> TT-BNNPTNT</w:t>
        </w:r>
      </w:hyperlink>
      <w:r w:rsidRPr="008D3AAE">
        <w:rPr>
          <w:rFonts w:ascii="Times New Roman" w:hAnsi="Times New Roman"/>
          <w:iCs/>
          <w:sz w:val="28"/>
          <w:szCs w:val="28"/>
          <w:shd w:val="clear" w:color="auto" w:fill="FFFFFF"/>
          <w:lang w:val="it-IT"/>
        </w:rPr>
        <w:t xml:space="preserve"> ngày 18/3/2021 của Bộ trưởng Bộ Nông nghiệp và Phát triển nông thôn quy định về xây dựng tiêu chuẩn quốc gia và xây </w:t>
      </w:r>
      <w:r w:rsidRPr="008D3AAE">
        <w:rPr>
          <w:rFonts w:ascii="Times New Roman" w:hAnsi="Times New Roman"/>
          <w:iCs/>
          <w:sz w:val="28"/>
          <w:szCs w:val="28"/>
          <w:shd w:val="clear" w:color="auto" w:fill="FFFFFF"/>
          <w:lang w:val="it-IT"/>
        </w:rPr>
        <w:lastRenderedPageBreak/>
        <w:t>dựng, ban hành quy chuẩn kỹ thuật quốc gia thuộc phạm vi quản lý của Bộ Nông nghiệp và Phát triển nông thôn</w:t>
      </w:r>
      <w:r w:rsidRPr="008D3AAE">
        <w:rPr>
          <w:rFonts w:ascii="Times New Roman" w:hAnsi="Times New Roman"/>
          <w:sz w:val="28"/>
          <w:szCs w:val="28"/>
          <w:lang w:val="it-IT"/>
        </w:rPr>
        <w:t>.</w:t>
      </w:r>
    </w:p>
    <w:p w14:paraId="74C5D60D" w14:textId="77777777" w:rsidR="008D3AAE" w:rsidRPr="008D3AAE" w:rsidRDefault="008D3AAE" w:rsidP="008D3AAE">
      <w:pPr>
        <w:spacing w:before="60" w:after="60" w:line="240" w:lineRule="auto"/>
        <w:ind w:firstLine="720"/>
        <w:jc w:val="both"/>
        <w:rPr>
          <w:rFonts w:ascii="Times New Roman" w:hAnsi="Times New Roman"/>
          <w:sz w:val="28"/>
          <w:szCs w:val="28"/>
          <w:lang w:val="nl-NL"/>
        </w:rPr>
      </w:pPr>
      <w:r w:rsidRPr="008D3AAE">
        <w:rPr>
          <w:rFonts w:ascii="Times New Roman" w:hAnsi="Times New Roman"/>
          <w:iCs/>
          <w:sz w:val="28"/>
          <w:szCs w:val="28"/>
          <w:shd w:val="clear" w:color="auto" w:fill="FFFFFF"/>
          <w:lang w:val="it-IT"/>
        </w:rPr>
        <w:t xml:space="preserve">Thông tư số </w:t>
      </w:r>
      <w:r w:rsidRPr="008D3AAE">
        <w:rPr>
          <w:rFonts w:ascii="Times New Roman" w:hAnsi="Times New Roman"/>
          <w:sz w:val="28"/>
          <w:szCs w:val="28"/>
          <w:shd w:val="clear" w:color="auto" w:fill="FFFFFF"/>
          <w:lang w:val="it-IT"/>
        </w:rPr>
        <w:t xml:space="preserve">27/2020/TT-BTC </w:t>
      </w:r>
      <w:r w:rsidRPr="008D3AAE">
        <w:rPr>
          <w:rFonts w:ascii="Times New Roman" w:hAnsi="Times New Roman"/>
          <w:iCs/>
          <w:sz w:val="28"/>
          <w:szCs w:val="28"/>
          <w:shd w:val="clear" w:color="auto" w:fill="FFFFFF"/>
          <w:lang w:val="it-IT"/>
        </w:rPr>
        <w:t>ngày 17/4/2020 Bộ trưởng Bộ Tài chính hướng dẫn quản lý và sử dụng kinh phí xây dựng tiêu chuẩn quốc gia và quy chuẩn kỹ thuật</w:t>
      </w:r>
    </w:p>
    <w:p w14:paraId="64B1B918" w14:textId="77777777" w:rsidR="008D3AAE" w:rsidRPr="008D3AAE" w:rsidRDefault="008D3AAE" w:rsidP="008D3AAE">
      <w:pPr>
        <w:pStyle w:val="abc"/>
        <w:tabs>
          <w:tab w:val="left" w:pos="720"/>
          <w:tab w:val="left" w:pos="10980"/>
        </w:tabs>
        <w:spacing w:before="60" w:after="60"/>
        <w:jc w:val="both"/>
        <w:rPr>
          <w:rFonts w:ascii="Times New Roman" w:hAnsi="Times New Roman" w:cs="Times New Roman"/>
          <w:sz w:val="28"/>
          <w:szCs w:val="28"/>
          <w:lang w:val="nl-NL"/>
        </w:rPr>
      </w:pPr>
      <w:r w:rsidRPr="008D3AAE">
        <w:rPr>
          <w:rFonts w:ascii="Times New Roman" w:hAnsi="Times New Roman" w:cs="Times New Roman"/>
          <w:sz w:val="28"/>
          <w:szCs w:val="28"/>
          <w:lang w:val="nl-NL"/>
        </w:rPr>
        <w:t>+ Căn cứ khoa học:</w:t>
      </w:r>
    </w:p>
    <w:p w14:paraId="0D77FBB9" w14:textId="77777777" w:rsidR="008D3AAE" w:rsidRPr="007725CF" w:rsidRDefault="008D3AAE" w:rsidP="008D3AAE">
      <w:pPr>
        <w:pStyle w:val="abc"/>
        <w:tabs>
          <w:tab w:val="left" w:pos="720"/>
          <w:tab w:val="left" w:pos="10980"/>
        </w:tabs>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ab/>
        <w:t>Giống cây trồng nông nghiệp - K</w:t>
      </w:r>
      <w:r w:rsidRPr="007725CF">
        <w:rPr>
          <w:rFonts w:ascii="Times New Roman" w:hAnsi="Times New Roman" w:cs="Times New Roman"/>
          <w:sz w:val="28"/>
          <w:szCs w:val="28"/>
          <w:lang w:val="nl-NL"/>
        </w:rPr>
        <w:t>hảo nghiệm giá trị sử dụng và giá trị canh tác</w:t>
      </w:r>
      <w:r>
        <w:rPr>
          <w:rFonts w:ascii="Times New Roman" w:hAnsi="Times New Roman" w:cs="Times New Roman"/>
          <w:sz w:val="28"/>
          <w:szCs w:val="28"/>
          <w:lang w:val="nl-NL"/>
        </w:rPr>
        <w:t xml:space="preserve"> Phần 2:</w:t>
      </w:r>
      <w:r w:rsidRPr="007725CF">
        <w:rPr>
          <w:rFonts w:ascii="Times New Roman" w:hAnsi="Times New Roman" w:cs="Times New Roman"/>
          <w:sz w:val="28"/>
          <w:szCs w:val="28"/>
          <w:lang w:val="nl-NL"/>
        </w:rPr>
        <w:t xml:space="preserve"> giống </w:t>
      </w:r>
      <w:r>
        <w:rPr>
          <w:rFonts w:ascii="Times New Roman" w:hAnsi="Times New Roman" w:cs="Times New Roman"/>
          <w:sz w:val="28"/>
          <w:szCs w:val="28"/>
          <w:lang w:val="nl-NL"/>
        </w:rPr>
        <w:t>ngô</w:t>
      </w:r>
      <w:r w:rsidRPr="007725CF">
        <w:rPr>
          <w:rFonts w:ascii="Times New Roman" w:hAnsi="Times New Roman" w:cs="Times New Roman"/>
          <w:sz w:val="28"/>
          <w:szCs w:val="28"/>
          <w:lang w:val="nl-NL"/>
        </w:rPr>
        <w:t xml:space="preserve"> </w:t>
      </w:r>
      <w:r>
        <w:rPr>
          <w:rFonts w:ascii="Times New Roman" w:hAnsi="Times New Roman" w:cs="Times New Roman"/>
          <w:sz w:val="28"/>
          <w:szCs w:val="28"/>
          <w:lang w:val="nl-NL"/>
        </w:rPr>
        <w:t>TCVN 13381-2:2021</w:t>
      </w:r>
    </w:p>
    <w:p w14:paraId="671D6A00" w14:textId="15EA4266" w:rsidR="00087C6B" w:rsidRDefault="0000236F" w:rsidP="0000236F">
      <w:pPr>
        <w:spacing w:before="200" w:after="200" w:line="24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2.2. Khảo sát thực địa phục vụ xây dựng nội dung dự thảo TCVN</w:t>
      </w:r>
    </w:p>
    <w:p w14:paraId="7D6D8904" w14:textId="2A4EC838" w:rsidR="004A59A4" w:rsidRPr="007F51F6" w:rsidRDefault="004A59A4" w:rsidP="004A59A4">
      <w:pPr>
        <w:spacing w:before="200" w:after="20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Ban soạn thảo đã thực hiện khảo sát thực tế các giống </w:t>
      </w:r>
      <w:r>
        <w:rPr>
          <w:rFonts w:ascii="Times New Roman" w:hAnsi="Times New Roman" w:cs="Times New Roman"/>
          <w:sz w:val="28"/>
          <w:szCs w:val="28"/>
          <w:lang w:val="nl-NL"/>
        </w:rPr>
        <w:t>ngô</w:t>
      </w:r>
      <w:r w:rsidRPr="007F51F6">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w:t>
      </w:r>
      <w:r w:rsidR="00ED1F1A">
        <w:rPr>
          <w:rFonts w:ascii="Times New Roman" w:hAnsi="Times New Roman" w:cs="Times New Roman"/>
          <w:sz w:val="28"/>
          <w:szCs w:val="28"/>
          <w:lang w:val="nl-NL"/>
        </w:rPr>
        <w:t>Trung tâm giống nông nghiệp Thanh Hóa, Viện khoa học Bắc Trung Bộ, Viện nghiên cứu Ngô</w:t>
      </w:r>
      <w:r>
        <w:rPr>
          <w:rFonts w:ascii="Times New Roman" w:hAnsi="Times New Roman" w:cs="Times New Roman"/>
          <w:sz w:val="28"/>
          <w:szCs w:val="28"/>
          <w:lang w:val="nl-NL"/>
        </w:rPr>
        <w:t xml:space="preserve">, Chuyên gia về cây </w:t>
      </w:r>
      <w:r w:rsidR="00ED1F1A">
        <w:rPr>
          <w:rFonts w:ascii="Times New Roman" w:hAnsi="Times New Roman" w:cs="Times New Roman"/>
          <w:sz w:val="28"/>
          <w:szCs w:val="28"/>
          <w:lang w:val="nl-NL"/>
        </w:rPr>
        <w:t>ngô</w:t>
      </w:r>
      <w:r>
        <w:rPr>
          <w:rFonts w:ascii="Times New Roman" w:hAnsi="Times New Roman" w:cs="Times New Roman"/>
          <w:sz w:val="28"/>
          <w:szCs w:val="28"/>
          <w:lang w:val="nl-NL"/>
        </w:rPr>
        <w:t>...</w:t>
      </w:r>
      <w:r w:rsidRPr="007F51F6">
        <w:rPr>
          <w:rFonts w:ascii="Times New Roman" w:hAnsi="Times New Roman" w:cs="Times New Roman"/>
          <w:sz w:val="28"/>
          <w:szCs w:val="28"/>
          <w:lang w:val="nl-NL"/>
        </w:rPr>
        <w:t>).</w:t>
      </w:r>
    </w:p>
    <w:p w14:paraId="6E2E5AE8" w14:textId="77777777" w:rsidR="004A59A4" w:rsidRPr="007F51F6" w:rsidRDefault="004A59A4" w:rsidP="004A59A4">
      <w:pPr>
        <w:spacing w:before="200" w:after="20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Căn cứ lựa chọn tính trạng</w:t>
      </w:r>
    </w:p>
    <w:p w14:paraId="03626B40" w14:textId="77777777" w:rsidR="004A59A4" w:rsidRPr="007F51F6" w:rsidRDefault="004A59A4" w:rsidP="004A59A4">
      <w:pPr>
        <w:spacing w:before="200" w:after="20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tính trạng được lựa chọn đưa vào bảng tính trạng đặc trưng dựa trên 3 nguyên tắc:</w:t>
      </w:r>
    </w:p>
    <w:p w14:paraId="71B91831" w14:textId="77777777" w:rsidR="004A59A4" w:rsidRPr="007F51F6" w:rsidRDefault="004A59A4" w:rsidP="004A59A4">
      <w:pPr>
        <w:spacing w:before="200" w:after="20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Tính di truyền ổn định và ít chịu ảnh hưởng của điều kiện ngoại cảnh;</w:t>
      </w:r>
    </w:p>
    <w:p w14:paraId="64E1F481" w14:textId="77777777" w:rsidR="004A59A4" w:rsidRPr="007F51F6" w:rsidRDefault="004A59A4" w:rsidP="004A59A4">
      <w:pPr>
        <w:spacing w:before="200" w:after="20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Có khả năng quan sát hoặc đo lường được bằng phương pháp khách quan, khoa học;</w:t>
      </w:r>
    </w:p>
    <w:p w14:paraId="4B6DD77F" w14:textId="77777777" w:rsidR="004A59A4" w:rsidRPr="007F51F6" w:rsidRDefault="004A59A4" w:rsidP="004A59A4">
      <w:pPr>
        <w:spacing w:before="200" w:after="20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Có tính phân biệt rõ ràng giữa các giống (nhằm phục vụ mục tiêu phân biệt giống trong khảo nghiệm DUS).</w:t>
      </w:r>
    </w:p>
    <w:p w14:paraId="4FF10CC9" w14:textId="77777777" w:rsidR="004A59A4" w:rsidRPr="007F51F6" w:rsidRDefault="004A59A4" w:rsidP="004A59A4">
      <w:pPr>
        <w:spacing w:before="200" w:after="20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Pr>
          <w:rFonts w:ascii="Times New Roman" w:hAnsi="Times New Roman" w:cs="Times New Roman"/>
          <w:sz w:val="28"/>
          <w:szCs w:val="28"/>
          <w:lang w:val="nl-NL"/>
        </w:rPr>
        <w:t>42</w:t>
      </w:r>
      <w:r w:rsidRPr="007F51F6">
        <w:rPr>
          <w:rFonts w:ascii="Times New Roman" w:hAnsi="Times New Roman" w:cs="Times New Roman"/>
          <w:sz w:val="28"/>
          <w:szCs w:val="28"/>
          <w:lang w:val="nl-NL"/>
        </w:rPr>
        <w:t xml:space="preserve"> tính trạng được phân loại tính trạng chất lượng (PQ), số lượng (QN) và giả chất lượng (QL), sử dụng các mã số theo thang điểm UPOV để đảm bảo chuẩn hóa và khả năng tích hợp với hệ thống quốc tế.</w:t>
      </w:r>
    </w:p>
    <w:p w14:paraId="6D845934" w14:textId="77777777" w:rsidR="004A59A4" w:rsidRPr="007F51F6" w:rsidRDefault="004A59A4" w:rsidP="004A59A4">
      <w:pPr>
        <w:spacing w:before="200" w:after="20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Phân loại và minh họa tính trạng</w:t>
      </w:r>
    </w:p>
    <w:p w14:paraId="095F0619" w14:textId="77777777" w:rsidR="004A59A4" w:rsidRPr="003A4F20" w:rsidRDefault="004A59A4" w:rsidP="004A59A4">
      <w:pPr>
        <w:spacing w:before="200" w:after="200" w:line="240" w:lineRule="auto"/>
        <w:ind w:firstLine="720"/>
        <w:jc w:val="both"/>
        <w:rPr>
          <w:rFonts w:ascii="Times New Roman" w:hAnsi="Times New Roman" w:cs="Times New Roman"/>
          <w:sz w:val="28"/>
          <w:szCs w:val="28"/>
          <w:lang w:val="nl-NL"/>
        </w:rPr>
      </w:pPr>
      <w:r w:rsidRPr="003A4F20">
        <w:rPr>
          <w:rFonts w:ascii="Times New Roman" w:hAnsi="Times New Roman" w:cs="Times New Roman"/>
          <w:sz w:val="28"/>
          <w:szCs w:val="28"/>
          <w:lang w:val="nl-NL"/>
        </w:rPr>
        <w:t>- 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1D799745" w14:textId="77777777" w:rsidR="004A59A4" w:rsidRPr="003A4F20" w:rsidRDefault="004A59A4" w:rsidP="004A59A4">
      <w:pPr>
        <w:spacing w:before="200" w:after="200" w:line="240" w:lineRule="auto"/>
        <w:ind w:firstLine="720"/>
        <w:jc w:val="both"/>
        <w:rPr>
          <w:rFonts w:ascii="Times New Roman" w:hAnsi="Times New Roman" w:cs="Times New Roman"/>
          <w:sz w:val="28"/>
          <w:szCs w:val="28"/>
          <w:lang w:val="nl-NL"/>
        </w:rPr>
      </w:pPr>
      <w:r w:rsidRPr="003A4F20">
        <w:rPr>
          <w:rFonts w:ascii="Times New Roman" w:hAnsi="Times New Roman" w:cs="Times New Roman"/>
          <w:sz w:val="28"/>
          <w:szCs w:val="28"/>
          <w:lang w:val="nl-NL"/>
        </w:rPr>
        <w:t>- Một số tính trạng đặc biệt quan trọng và được đánh dấu (*) để đảm bảo luôn phải sử dụng trong mô tả giống.</w:t>
      </w:r>
    </w:p>
    <w:p w14:paraId="5CACEFA8" w14:textId="1948746C" w:rsidR="004A59A4" w:rsidRDefault="004A59A4" w:rsidP="004A59A4">
      <w:pPr>
        <w:spacing w:before="200" w:after="200" w:line="240" w:lineRule="auto"/>
        <w:ind w:firstLine="720"/>
        <w:jc w:val="both"/>
        <w:rPr>
          <w:rFonts w:ascii="Times New Roman" w:hAnsi="Times New Roman" w:cs="Times New Roman"/>
          <w:sz w:val="28"/>
          <w:szCs w:val="28"/>
          <w:lang w:val="nl-NL"/>
        </w:rPr>
      </w:pPr>
      <w:r w:rsidRPr="000D26FF">
        <w:rPr>
          <w:rFonts w:ascii="Times New Roman" w:hAnsi="Times New Roman" w:cs="Times New Roman"/>
          <w:sz w:val="28"/>
          <w:szCs w:val="28"/>
          <w:lang w:val="nl-NL"/>
        </w:rPr>
        <w:t>c) Khả năng ứng dụng trong thực tiễn</w:t>
      </w:r>
    </w:p>
    <w:p w14:paraId="25EF354B" w14:textId="77777777" w:rsidR="000835B2" w:rsidRPr="007F51F6" w:rsidRDefault="000835B2" w:rsidP="000835B2">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Bảng tính trạng được xây dựng vừa đảm bảo tính khoa học, vừa phù hợp với điều kiện sản xuất, khảo nghiệm tại Việt Nam. Ví dụ:</w:t>
      </w:r>
    </w:p>
    <w:p w14:paraId="64DC4CC5" w14:textId="1CEF8C2C" w:rsidR="000835B2" w:rsidRDefault="000835B2" w:rsidP="000835B2">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334297">
        <w:rPr>
          <w:rFonts w:ascii="Times New Roman" w:hAnsi="Times New Roman" w:cs="Times New Roman"/>
          <w:sz w:val="28"/>
          <w:szCs w:val="28"/>
          <w:lang w:val="nl-NL"/>
        </w:rPr>
        <w:t>Bảng theo dõi các tính trạng ngô nếp, ngô đường, ngô tẻ lấy hạt, ngô sinh khối</w:t>
      </w:r>
    </w:p>
    <w:p w14:paraId="727A0931" w14:textId="602D532D" w:rsidR="000835B2" w:rsidRPr="007F51F6" w:rsidRDefault="000835B2" w:rsidP="000835B2">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C624E">
        <w:rPr>
          <w:rFonts w:ascii="Times New Roman" w:hAnsi="Times New Roman" w:cs="Times New Roman"/>
          <w:sz w:val="28"/>
          <w:szCs w:val="28"/>
          <w:lang w:val="nl-NL"/>
        </w:rPr>
        <w:t>Bảng theo dõi các đặc tính chống chịu sâu bệnh</w:t>
      </w:r>
    </w:p>
    <w:p w14:paraId="4EBF7EA8" w14:textId="1E30052F" w:rsidR="000835B2" w:rsidRDefault="000835B2" w:rsidP="000835B2">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5C624E">
        <w:rPr>
          <w:rFonts w:ascii="Times New Roman" w:hAnsi="Times New Roman" w:cs="Times New Roman"/>
          <w:sz w:val="28"/>
          <w:szCs w:val="28"/>
          <w:lang w:val="nl-NL"/>
        </w:rPr>
        <w:t>Tiêu chí công nhận giống ngô mới</w:t>
      </w:r>
    </w:p>
    <w:p w14:paraId="548FC9AE" w14:textId="3E1079FC" w:rsidR="000835B2" w:rsidRPr="007F51F6" w:rsidRDefault="000835B2" w:rsidP="000835B2">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w:t>
      </w:r>
      <w:r w:rsidR="005C624E">
        <w:rPr>
          <w:rFonts w:ascii="Times New Roman" w:hAnsi="Times New Roman" w:cs="Times New Roman"/>
          <w:sz w:val="28"/>
          <w:szCs w:val="28"/>
          <w:lang w:val="nl-NL"/>
        </w:rPr>
        <w:t xml:space="preserve">VCU </w:t>
      </w:r>
      <w:r w:rsidRPr="007F51F6">
        <w:rPr>
          <w:rFonts w:ascii="Times New Roman" w:hAnsi="Times New Roman" w:cs="Times New Roman"/>
          <w:sz w:val="28"/>
          <w:szCs w:val="28"/>
          <w:lang w:val="nl-NL"/>
        </w:rPr>
        <w:t xml:space="preserve">giống </w:t>
      </w:r>
      <w:r w:rsidR="00937D74">
        <w:rPr>
          <w:rFonts w:ascii="Times New Roman" w:hAnsi="Times New Roman" w:cs="Times New Roman"/>
          <w:sz w:val="28"/>
          <w:szCs w:val="28"/>
          <w:lang w:val="nl-NL"/>
        </w:rPr>
        <w:t>ngô</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w:t>
      </w:r>
      <w:r w:rsidR="00937D74">
        <w:rPr>
          <w:rFonts w:ascii="Times New Roman" w:hAnsi="Times New Roman" w:cs="Times New Roman"/>
          <w:sz w:val="28"/>
          <w:szCs w:val="28"/>
          <w:lang w:val="nl-NL"/>
        </w:rPr>
        <w:t>VCU</w:t>
      </w:r>
      <w:r w:rsidRPr="007F51F6">
        <w:rPr>
          <w:rFonts w:ascii="Times New Roman" w:hAnsi="Times New Roman" w:cs="Times New Roman"/>
          <w:sz w:val="28"/>
          <w:szCs w:val="28"/>
          <w:lang w:val="nl-NL"/>
        </w:rPr>
        <w:t xml:space="preserve">, thẩm định và bảo hộ giống </w:t>
      </w:r>
      <w:r w:rsidR="00937D74">
        <w:rPr>
          <w:rFonts w:ascii="Times New Roman" w:hAnsi="Times New Roman" w:cs="Times New Roman"/>
          <w:sz w:val="28"/>
          <w:szCs w:val="28"/>
          <w:lang w:val="nl-NL"/>
        </w:rPr>
        <w:t>ngô</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F206C12" w14:textId="77777777" w:rsidR="00937D74" w:rsidRPr="007F51F6" w:rsidRDefault="00937D74" w:rsidP="00937D74">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39DEB86B" w14:textId="77777777" w:rsidR="00937D74" w:rsidRPr="007F51F6" w:rsidRDefault="00937D74" w:rsidP="00937D74">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6C2B5183" w14:textId="6641031B" w:rsidR="008652A1" w:rsidRPr="007F51F6" w:rsidRDefault="008652A1" w:rsidP="008652A1">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Tiếp cận chuẩn mực quốc tế, hài hòa với hệ thốn</w:t>
      </w:r>
      <w:r w:rsidR="00E911C7">
        <w:rPr>
          <w:rFonts w:ascii="Times New Roman" w:hAnsi="Times New Roman" w:cs="Times New Roman"/>
          <w:sz w:val="28"/>
          <w:szCs w:val="28"/>
          <w:lang w:val="nl-NL"/>
        </w:rPr>
        <w:t>g</w:t>
      </w:r>
      <w:r w:rsidRPr="007F51F6">
        <w:rPr>
          <w:rFonts w:ascii="Times New Roman" w:hAnsi="Times New Roman" w:cs="Times New Roman"/>
          <w:sz w:val="28"/>
          <w:szCs w:val="28"/>
          <w:lang w:val="nl-NL"/>
        </w:rPr>
        <w:t xml:space="preserve">: Cấu trúc, phương pháp đánh giá và quy trình khảo nghiệm tuân thủ theo hướng dẫn. Điều này giúp Việt Nam tăng cường khả năng công nhận lẫn nhau trong khảo nghiệm </w:t>
      </w:r>
      <w:r w:rsidR="00E911C7">
        <w:rPr>
          <w:rFonts w:ascii="Times New Roman" w:hAnsi="Times New Roman" w:cs="Times New Roman"/>
          <w:sz w:val="28"/>
          <w:szCs w:val="28"/>
          <w:lang w:val="nl-NL"/>
        </w:rPr>
        <w:t>VCU</w:t>
      </w:r>
      <w:r w:rsidRPr="007F51F6">
        <w:rPr>
          <w:rFonts w:ascii="Times New Roman" w:hAnsi="Times New Roman" w:cs="Times New Roman"/>
          <w:sz w:val="28"/>
          <w:szCs w:val="28"/>
          <w:lang w:val="nl-NL"/>
        </w:rPr>
        <w:t>, thuận lợi cho xuất khẩu giống và hội nhập quốc tế.</w:t>
      </w:r>
    </w:p>
    <w:p w14:paraId="54E30533" w14:textId="116E105C" w:rsidR="008652A1" w:rsidRPr="007F51F6" w:rsidRDefault="008652A1" w:rsidP="008652A1">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Pr>
          <w:rFonts w:ascii="Times New Roman" w:hAnsi="Times New Roman" w:cs="Times New Roman"/>
          <w:sz w:val="28"/>
          <w:szCs w:val="28"/>
          <w:lang w:val="nl-NL"/>
        </w:rPr>
        <w:t xml:space="preserve"> </w:t>
      </w:r>
      <w:r w:rsidR="00E911C7">
        <w:rPr>
          <w:rFonts w:ascii="Times New Roman" w:hAnsi="Times New Roman" w:cs="Times New Roman"/>
          <w:sz w:val="28"/>
          <w:szCs w:val="28"/>
          <w:lang w:val="nl-NL"/>
        </w:rPr>
        <w:t xml:space="preserve">các bảng tính trạng </w:t>
      </w:r>
      <w:r w:rsidR="00B04620">
        <w:rPr>
          <w:rFonts w:ascii="Times New Roman" w:hAnsi="Times New Roman" w:cs="Times New Roman"/>
          <w:sz w:val="28"/>
          <w:szCs w:val="28"/>
          <w:lang w:val="nl-NL"/>
        </w:rPr>
        <w:t xml:space="preserve">theo dõi </w:t>
      </w:r>
      <w:r w:rsidRPr="007F51F6">
        <w:rPr>
          <w:rFonts w:ascii="Times New Roman" w:hAnsi="Times New Roman" w:cs="Times New Roman"/>
          <w:sz w:val="28"/>
          <w:szCs w:val="28"/>
          <w:lang w:val="nl-NL"/>
        </w:rPr>
        <w:t>dựa trên</w:t>
      </w:r>
      <w:r>
        <w:rPr>
          <w:rFonts w:ascii="Times New Roman" w:hAnsi="Times New Roman" w:cs="Times New Roman"/>
          <w:sz w:val="28"/>
          <w:szCs w:val="28"/>
          <w:lang w:val="nl-NL"/>
        </w:rPr>
        <w:t xml:space="preserve"> tài liệu hướng dẫn khảo nghiệm</w:t>
      </w:r>
      <w:r w:rsidR="00B04620">
        <w:rPr>
          <w:rFonts w:ascii="Times New Roman" w:hAnsi="Times New Roman" w:cs="Times New Roman"/>
          <w:sz w:val="28"/>
          <w:szCs w:val="28"/>
          <w:lang w:val="nl-NL"/>
        </w:rPr>
        <w:t xml:space="preserve"> VCU</w:t>
      </w:r>
      <w:r>
        <w:rPr>
          <w:rFonts w:ascii="Times New Roman" w:hAnsi="Times New Roman" w:cs="Times New Roman"/>
          <w:sz w:val="28"/>
          <w:szCs w:val="28"/>
          <w:lang w:val="nl-NL"/>
        </w:rPr>
        <w:t xml:space="preserve"> về cây </w:t>
      </w:r>
      <w:r w:rsidR="00B04620">
        <w:rPr>
          <w:rFonts w:ascii="Times New Roman" w:hAnsi="Times New Roman" w:cs="Times New Roman"/>
          <w:sz w:val="28"/>
          <w:szCs w:val="28"/>
          <w:lang w:val="nl-NL"/>
        </w:rPr>
        <w:t xml:space="preserve">ngô </w:t>
      </w:r>
      <w:r>
        <w:rPr>
          <w:rFonts w:ascii="Times New Roman" w:hAnsi="Times New Roman" w:cs="Times New Roman"/>
          <w:sz w:val="28"/>
          <w:szCs w:val="28"/>
          <w:lang w:val="nl-NL"/>
        </w:rPr>
        <w:t>và</w:t>
      </w:r>
      <w:r w:rsidRPr="007F51F6">
        <w:rPr>
          <w:rFonts w:ascii="Times New Roman" w:hAnsi="Times New Roman" w:cs="Times New Roman"/>
          <w:sz w:val="28"/>
          <w:szCs w:val="28"/>
          <w:lang w:val="nl-NL"/>
        </w:rPr>
        <w:t xml:space="preserve"> phân tích chuyên môn trong đó bảng </w:t>
      </w:r>
      <w:r w:rsidR="00B04620">
        <w:rPr>
          <w:rFonts w:ascii="Times New Roman" w:hAnsi="Times New Roman" w:cs="Times New Roman"/>
          <w:sz w:val="28"/>
          <w:szCs w:val="28"/>
          <w:lang w:val="nl-NL"/>
        </w:rPr>
        <w:t>theo dõi</w:t>
      </w:r>
      <w:r w:rsidRPr="007F51F6">
        <w:rPr>
          <w:rFonts w:ascii="Times New Roman" w:hAnsi="Times New Roman" w:cs="Times New Roman"/>
          <w:sz w:val="28"/>
          <w:szCs w:val="28"/>
          <w:lang w:val="nl-NL"/>
        </w:rPr>
        <w:t xml:space="preserve"> phản ánh đầy đủ sự đa dạng hình thái phân biệt giữa các giống </w:t>
      </w:r>
      <w:r w:rsidR="00A30426">
        <w:rPr>
          <w:rFonts w:ascii="Times New Roman" w:hAnsi="Times New Roman" w:cs="Times New Roman"/>
          <w:sz w:val="28"/>
          <w:szCs w:val="28"/>
          <w:lang w:val="nl-NL"/>
        </w:rPr>
        <w:t>ngô về năng suất cũng như khả năng thích ứng ở các vùng sinh thái</w:t>
      </w:r>
      <w:r w:rsidRPr="007F51F6">
        <w:rPr>
          <w:rFonts w:ascii="Times New Roman" w:hAnsi="Times New Roman" w:cs="Times New Roman"/>
          <w:sz w:val="28"/>
          <w:szCs w:val="28"/>
          <w:lang w:val="nl-NL"/>
        </w:rPr>
        <w:t>, đồng thời được minh họa rõ trong phụ lục kỹ thuật.</w:t>
      </w:r>
    </w:p>
    <w:p w14:paraId="244B640C" w14:textId="77777777" w:rsidR="008652A1" w:rsidRPr="007F51F6" w:rsidRDefault="008652A1" w:rsidP="008652A1">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Dự thảo quy định rõ số lượng </w:t>
      </w:r>
      <w:r>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7B49F71F" w14:textId="77777777" w:rsidR="008652A1" w:rsidRPr="007F51F6" w:rsidRDefault="008652A1" w:rsidP="008652A1">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66EE3A83" w14:textId="77777777" w:rsidR="007B7520" w:rsidRPr="007F51F6" w:rsidRDefault="007B7520" w:rsidP="007B7520">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lastRenderedPageBreak/>
        <w:t>3.2 Những điểm cần chú ý của dự thảo Tiêu chuẩn đối với các cơ quan, tổ chức, cá nhân góp ý dự thảo</w:t>
      </w:r>
    </w:p>
    <w:p w14:paraId="5C47A029" w14:textId="415ABB79" w:rsidR="007B7520" w:rsidRPr="007F51F6" w:rsidRDefault="007B7520" w:rsidP="007B7520">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 Khảo nghiệm </w:t>
      </w:r>
      <w:r>
        <w:rPr>
          <w:rFonts w:ascii="Times New Roman" w:hAnsi="Times New Roman" w:cs="Times New Roman"/>
          <w:sz w:val="28"/>
          <w:szCs w:val="28"/>
          <w:lang w:val="nl-NL"/>
        </w:rPr>
        <w:t>giá trị canh tác, giá trị sử dụng</w:t>
      </w:r>
      <w:r w:rsidRPr="007F51F6">
        <w:rPr>
          <w:rFonts w:ascii="Times New Roman" w:hAnsi="Times New Roman" w:cs="Times New Roman"/>
          <w:sz w:val="28"/>
          <w:szCs w:val="28"/>
          <w:lang w:val="nl-NL"/>
        </w:rPr>
        <w:t xml:space="preserve"> – </w:t>
      </w:r>
      <w:r>
        <w:rPr>
          <w:rFonts w:ascii="Times New Roman" w:hAnsi="Times New Roman" w:cs="Times New Roman"/>
          <w:sz w:val="28"/>
          <w:szCs w:val="28"/>
          <w:lang w:val="nl-NL"/>
        </w:rPr>
        <w:t>Phần 2</w:t>
      </w:r>
      <w:r w:rsidRPr="007F51F6">
        <w:rPr>
          <w:rFonts w:ascii="Times New Roman" w:hAnsi="Times New Roman" w:cs="Times New Roman"/>
          <w:sz w:val="28"/>
          <w:szCs w:val="28"/>
          <w:lang w:val="nl-NL"/>
        </w:rPr>
        <w:t xml:space="preserve">: Giống </w:t>
      </w:r>
      <w:r>
        <w:rPr>
          <w:rFonts w:ascii="Times New Roman" w:hAnsi="Times New Roman" w:cs="Times New Roman"/>
          <w:sz w:val="28"/>
          <w:szCs w:val="28"/>
          <w:lang w:val="nl-NL"/>
        </w:rPr>
        <w:t>ngô</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3847BB4E" w14:textId="45D93D07" w:rsidR="00EA41CA" w:rsidRPr="007F51F6" w:rsidRDefault="00EA41CA" w:rsidP="00EA41CA">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Tính đầy đủ, hợp lý và khả thi của bảng </w:t>
      </w:r>
      <w:r w:rsidR="004B271B">
        <w:rPr>
          <w:rFonts w:ascii="Times New Roman" w:hAnsi="Times New Roman" w:cs="Times New Roman"/>
          <w:sz w:val="28"/>
          <w:szCs w:val="28"/>
          <w:lang w:val="nl-NL"/>
        </w:rPr>
        <w:t xml:space="preserve">các chỉ tiêu theo dõi </w:t>
      </w:r>
      <w:r w:rsidR="004B0081">
        <w:rPr>
          <w:rFonts w:ascii="Times New Roman" w:hAnsi="Times New Roman" w:cs="Times New Roman"/>
          <w:sz w:val="28"/>
          <w:szCs w:val="28"/>
          <w:lang w:val="nl-NL"/>
        </w:rPr>
        <w:t xml:space="preserve">các </w:t>
      </w:r>
      <w:r w:rsidR="004B271B">
        <w:rPr>
          <w:rFonts w:ascii="Times New Roman" w:hAnsi="Times New Roman" w:cs="Times New Roman"/>
          <w:sz w:val="28"/>
          <w:szCs w:val="28"/>
          <w:lang w:val="nl-NL"/>
        </w:rPr>
        <w:t>nhóm ngô nếp, ngô đường, ngô sinh khối, ngô tẻ lấy hạt.....</w:t>
      </w:r>
      <w:r w:rsidRPr="007F51F6">
        <w:rPr>
          <w:rFonts w:ascii="Times New Roman" w:hAnsi="Times New Roman" w:cs="Times New Roman"/>
          <w:sz w:val="28"/>
          <w:szCs w:val="28"/>
          <w:lang w:val="nl-NL"/>
        </w:rPr>
        <w:t xml:space="preserve"> </w:t>
      </w:r>
    </w:p>
    <w:p w14:paraId="3F756066" w14:textId="77777777" w:rsidR="00720584" w:rsidRDefault="004B0081" w:rsidP="004B0081">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1F1636">
        <w:rPr>
          <w:rFonts w:ascii="Times New Roman" w:hAnsi="Times New Roman" w:cs="Times New Roman"/>
          <w:sz w:val="28"/>
          <w:szCs w:val="28"/>
          <w:lang w:val="nl-NL"/>
        </w:rPr>
        <w:t xml:space="preserve">Các bảng </w:t>
      </w:r>
      <w:r w:rsidR="003F7DB1">
        <w:rPr>
          <w:rFonts w:ascii="Times New Roman" w:hAnsi="Times New Roman" w:cs="Times New Roman"/>
          <w:sz w:val="28"/>
          <w:szCs w:val="28"/>
          <w:lang w:val="nl-NL"/>
        </w:rPr>
        <w:t>theo dõi các nhóm ngô</w:t>
      </w:r>
      <w:r w:rsidR="00632AE5">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 xml:space="preserve">để </w:t>
      </w:r>
      <w:r w:rsidR="00632AE5">
        <w:rPr>
          <w:rFonts w:ascii="Times New Roman" w:hAnsi="Times New Roman" w:cs="Times New Roman"/>
          <w:sz w:val="28"/>
          <w:szCs w:val="28"/>
          <w:lang w:val="nl-NL"/>
        </w:rPr>
        <w:t xml:space="preserve">theo dõi các tính trạng của giống ngô từ đó </w:t>
      </w:r>
      <w:r w:rsidR="00720584">
        <w:rPr>
          <w:rFonts w:ascii="Times New Roman" w:hAnsi="Times New Roman" w:cs="Times New Roman"/>
          <w:sz w:val="28"/>
          <w:szCs w:val="28"/>
          <w:lang w:val="nl-NL"/>
        </w:rPr>
        <w:t>thấy được tính thích ứng ở các vùng sinh thái.</w:t>
      </w:r>
      <w:r w:rsidRPr="007F51F6">
        <w:rPr>
          <w:rFonts w:ascii="Times New Roman" w:hAnsi="Times New Roman" w:cs="Times New Roman"/>
          <w:sz w:val="28"/>
          <w:szCs w:val="28"/>
          <w:lang w:val="nl-NL"/>
        </w:rPr>
        <w:t xml:space="preserve"> </w:t>
      </w:r>
    </w:p>
    <w:p w14:paraId="45526F5A" w14:textId="557202C6" w:rsidR="004B0081" w:rsidRDefault="004B0081" w:rsidP="004B0081">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w:t>
      </w:r>
      <w:r w:rsidR="00720584">
        <w:rPr>
          <w:rFonts w:ascii="Times New Roman" w:hAnsi="Times New Roman" w:cs="Times New Roman"/>
          <w:sz w:val="28"/>
          <w:szCs w:val="28"/>
          <w:lang w:val="nl-NL"/>
        </w:rPr>
        <w:t xml:space="preserve">chỉ tiêu theo dõi trong các bảng </w:t>
      </w:r>
      <w:r w:rsidRPr="007F51F6">
        <w:rPr>
          <w:rFonts w:ascii="Times New Roman" w:hAnsi="Times New Roman" w:cs="Times New Roman"/>
          <w:sz w:val="28"/>
          <w:szCs w:val="28"/>
          <w:lang w:val="nl-NL"/>
        </w:rPr>
        <w:t>đã phù hợp chưa. Có nên đề xuất bổ sung/bỏ</w:t>
      </w:r>
      <w:r>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0686A51E" w14:textId="77777777" w:rsidR="004B0081" w:rsidRDefault="004B0081" w:rsidP="004B0081">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Các trạng thái biểu hiện của tính trạng đã phù hợp về khoa học đã đầy đủ trong thực tế chưa.</w:t>
      </w:r>
    </w:p>
    <w:p w14:paraId="76792612" w14:textId="774008F9" w:rsidR="004B0081" w:rsidRPr="007F51F6" w:rsidRDefault="004B0081" w:rsidP="004B0081">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Đặc biệt là các </w:t>
      </w:r>
      <w:r w:rsidR="00941247">
        <w:rPr>
          <w:rFonts w:ascii="Times New Roman" w:hAnsi="Times New Roman" w:cs="Times New Roman"/>
          <w:sz w:val="28"/>
          <w:szCs w:val="28"/>
          <w:lang w:val="nl-NL"/>
        </w:rPr>
        <w:t>phương pháp theo dõi trong các bảng tính trạng đã phù hợp chưa</w:t>
      </w:r>
      <w:r w:rsidR="00A000B0">
        <w:rPr>
          <w:rFonts w:ascii="Times New Roman" w:hAnsi="Times New Roman" w:cs="Times New Roman"/>
          <w:sz w:val="28"/>
          <w:szCs w:val="28"/>
          <w:lang w:val="nl-NL"/>
        </w:rPr>
        <w:t>, có dễ theo dõi hay không</w:t>
      </w:r>
    </w:p>
    <w:p w14:paraId="10961777" w14:textId="449C3A6D" w:rsidR="004B0081" w:rsidRDefault="004B0081" w:rsidP="00A000B0">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A000B0">
        <w:rPr>
          <w:rFonts w:ascii="Times New Roman" w:hAnsi="Times New Roman" w:cs="Times New Roman"/>
          <w:sz w:val="28"/>
          <w:szCs w:val="28"/>
          <w:lang w:val="nl-NL"/>
        </w:rPr>
        <w:t xml:space="preserve">Các mức độ biểu hiện </w:t>
      </w:r>
      <w:r w:rsidR="006C1721">
        <w:rPr>
          <w:rFonts w:ascii="Times New Roman" w:hAnsi="Times New Roman" w:cs="Times New Roman"/>
          <w:sz w:val="28"/>
          <w:szCs w:val="28"/>
          <w:lang w:val="nl-NL"/>
        </w:rPr>
        <w:t>đã phù hợp hay chưa</w:t>
      </w:r>
    </w:p>
    <w:p w14:paraId="387A4F73" w14:textId="3D6D4F23" w:rsidR="006C1721" w:rsidRDefault="006C1721" w:rsidP="00A000B0">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Tiêu chí công nhận giống có đáp ứng được nhu cầu thực tế không</w:t>
      </w:r>
      <w:r w:rsidR="00290288">
        <w:rPr>
          <w:rFonts w:ascii="Times New Roman" w:hAnsi="Times New Roman" w:cs="Times New Roman"/>
          <w:sz w:val="28"/>
          <w:szCs w:val="28"/>
          <w:lang w:val="nl-NL"/>
        </w:rPr>
        <w:t>, cần sửa đổi bổ sung gì không</w:t>
      </w:r>
    </w:p>
    <w:p w14:paraId="2581BF61" w14:textId="474F21F9" w:rsidR="00290288" w:rsidRDefault="00290288" w:rsidP="00A000B0">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Đặc biệt đặc tính kháng sâu đưa vào trong tiêu chuẩn có phù hợp và đáp ứng với nhu cầu thực tế không</w:t>
      </w:r>
    </w:p>
    <w:p w14:paraId="2605374F" w14:textId="0BE86A2D" w:rsidR="002451C3" w:rsidRDefault="002451C3" w:rsidP="002451C3">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Yêu cầu về vật liệu khảo nghiệm </w:t>
      </w:r>
    </w:p>
    <w:p w14:paraId="5FF4F127" w14:textId="35482CF7" w:rsidR="002451C3" w:rsidRPr="007F51F6" w:rsidRDefault="002451C3" w:rsidP="002451C3">
      <w:pPr>
        <w:pBdr>
          <w:top w:val="nil"/>
          <w:left w:val="nil"/>
          <w:bottom w:val="nil"/>
          <w:right w:val="nil"/>
          <w:between w:val="nil"/>
        </w:pBdr>
        <w:tabs>
          <w:tab w:val="left" w:pos="709"/>
          <w:tab w:val="left" w:pos="1418"/>
        </w:tabs>
        <w:suppressAutoHyphens/>
        <w:spacing w:after="0" w:line="360" w:lineRule="auto"/>
        <w:ind w:left="1"/>
        <w:jc w:val="both"/>
        <w:textDirection w:val="btLr"/>
        <w:textAlignment w:val="top"/>
        <w:outlineLvl w:val="0"/>
        <w:rPr>
          <w:rFonts w:ascii="Times New Roman" w:hAnsi="Times New Roman" w:cs="Times New Roman"/>
          <w:sz w:val="28"/>
          <w:szCs w:val="28"/>
          <w:lang w:val="nl-NL"/>
        </w:rPr>
      </w:pPr>
      <w:r>
        <w:rPr>
          <w:rFonts w:ascii="Times New Roman" w:hAnsi="Times New Roman" w:cs="Times New Roman"/>
          <w:sz w:val="28"/>
          <w:szCs w:val="28"/>
          <w:lang w:val="nl-NL"/>
        </w:rPr>
        <w:tab/>
      </w:r>
      <w:r w:rsidRPr="007F51F6">
        <w:rPr>
          <w:rFonts w:ascii="Times New Roman" w:hAnsi="Times New Roman" w:cs="Times New Roman"/>
          <w:sz w:val="28"/>
          <w:szCs w:val="28"/>
          <w:lang w:val="nl-NL"/>
        </w:rPr>
        <w:t xml:space="preserve">- </w:t>
      </w:r>
      <w:r>
        <w:rPr>
          <w:rFonts w:ascii="Times New Roman" w:hAnsi="Times New Roman" w:cs="Times New Roman"/>
          <w:sz w:val="28"/>
          <w:szCs w:val="28"/>
          <w:lang w:val="nl-NL"/>
        </w:rPr>
        <w:t>Số lượng vật liệu</w:t>
      </w:r>
      <w:r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52D44AD8" w14:textId="31FB0DDD" w:rsidR="002451C3" w:rsidRDefault="002451C3" w:rsidP="002451C3">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về </w:t>
      </w:r>
      <w:r w:rsidR="00796E98">
        <w:rPr>
          <w:rFonts w:ascii="Times New Roman" w:hAnsi="Times New Roman" w:cs="Times New Roman"/>
          <w:sz w:val="28"/>
          <w:szCs w:val="28"/>
          <w:lang w:val="nl-NL"/>
        </w:rPr>
        <w:t>số điểm khảo nghiệm, số vùng khảo nghiệm</w:t>
      </w:r>
      <w:r w:rsidR="00726AF0">
        <w:rPr>
          <w:rFonts w:ascii="Times New Roman" w:hAnsi="Times New Roman" w:cs="Times New Roman"/>
          <w:sz w:val="28"/>
          <w:szCs w:val="28"/>
          <w:lang w:val="nl-NL"/>
        </w:rPr>
        <w:t xml:space="preserve"> đã phù hợp hay chưa</w:t>
      </w:r>
    </w:p>
    <w:p w14:paraId="2C6E7E46" w14:textId="13E6F6D5" w:rsidR="00726AF0" w:rsidRDefault="00726AF0" w:rsidP="002451C3">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Quy định về lượng phân bón đã phù hợp với các vùng các loại đất hay không</w:t>
      </w:r>
    </w:p>
    <w:p w14:paraId="1E981822" w14:textId="1C935DC9" w:rsidR="00FC6D9E" w:rsidRDefault="00FC6D9E" w:rsidP="002451C3">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Khối lượng giống gửi khảo nghiệm </w:t>
      </w:r>
      <w:r w:rsidR="005179B7">
        <w:rPr>
          <w:rFonts w:ascii="Times New Roman" w:hAnsi="Times New Roman" w:cs="Times New Roman"/>
          <w:sz w:val="28"/>
          <w:szCs w:val="28"/>
          <w:lang w:val="nl-NL"/>
        </w:rPr>
        <w:t>đã phù hợp hay chưa</w:t>
      </w:r>
    </w:p>
    <w:p w14:paraId="5C819FFD" w14:textId="52B15A72" w:rsidR="005179B7" w:rsidRDefault="005179B7" w:rsidP="002451C3">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Các chỉ tiêu theo dõi và ph</w:t>
      </w:r>
      <w:r w:rsidR="00D71E85">
        <w:rPr>
          <w:rFonts w:ascii="Times New Roman" w:hAnsi="Times New Roman" w:cs="Times New Roman"/>
          <w:sz w:val="28"/>
          <w:szCs w:val="28"/>
          <w:lang w:val="nl-NL"/>
        </w:rPr>
        <w:t>ư</w:t>
      </w:r>
      <w:r w:rsidR="00FB380B">
        <w:rPr>
          <w:rFonts w:ascii="Times New Roman" w:hAnsi="Times New Roman" w:cs="Times New Roman"/>
          <w:sz w:val="28"/>
          <w:szCs w:val="28"/>
          <w:lang w:val="nl-NL"/>
        </w:rPr>
        <w:t xml:space="preserve">ơng pháp đánh giá </w:t>
      </w:r>
      <w:r w:rsidR="00C424EA">
        <w:rPr>
          <w:rFonts w:ascii="Times New Roman" w:hAnsi="Times New Roman" w:cs="Times New Roman"/>
          <w:sz w:val="28"/>
          <w:szCs w:val="28"/>
          <w:lang w:val="nl-NL"/>
        </w:rPr>
        <w:t>các nhóm ngô đã phù hợp hay chưa</w:t>
      </w:r>
    </w:p>
    <w:p w14:paraId="6C412855" w14:textId="77777777" w:rsidR="002D0DB9" w:rsidRPr="007F51F6" w:rsidRDefault="002D0DB9" w:rsidP="002D0DB9">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c) Quy định bố trí thí nghiệm và phương pháp khảo nghiệm</w:t>
      </w:r>
    </w:p>
    <w:p w14:paraId="1AB52384" w14:textId="56444788" w:rsidR="002D0DB9" w:rsidRPr="007F51F6" w:rsidRDefault="002D0DB9" w:rsidP="002D0DB9">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Pr>
          <w:rFonts w:ascii="Times New Roman" w:hAnsi="Times New Roman" w:cs="Times New Roman"/>
          <w:sz w:val="28"/>
          <w:szCs w:val="28"/>
          <w:lang w:val="nl-NL"/>
        </w:rPr>
        <w:t>Số lần nhắc lại tối thiểu là 2. Khoảng cách mật độ trồng</w:t>
      </w:r>
      <w:r w:rsidRPr="007F51F6">
        <w:rPr>
          <w:rFonts w:ascii="Times New Roman" w:hAnsi="Times New Roman" w:cs="Times New Roman"/>
          <w:sz w:val="28"/>
          <w:szCs w:val="28"/>
          <w:lang w:val="nl-NL"/>
        </w:rPr>
        <w:t>, số</w:t>
      </w:r>
      <w:r>
        <w:rPr>
          <w:rFonts w:ascii="Times New Roman" w:hAnsi="Times New Roman" w:cs="Times New Roman"/>
          <w:sz w:val="28"/>
          <w:szCs w:val="28"/>
          <w:lang w:val="nl-NL"/>
        </w:rPr>
        <w:t xml:space="preserve"> cây thí nghiệm bố trí tối thiểu 80 cây</w:t>
      </w:r>
      <w:r w:rsidR="00495265">
        <w:rPr>
          <w:rFonts w:ascii="Times New Roman" w:hAnsi="Times New Roman" w:cs="Times New Roman"/>
          <w:sz w:val="28"/>
          <w:szCs w:val="28"/>
          <w:lang w:val="nl-NL"/>
        </w:rPr>
        <w:t xml:space="preserve"> đối với ngô nếp, đường, tẻ và 100 cây đối với ngô sinh khối</w:t>
      </w:r>
      <w:r>
        <w:rPr>
          <w:rFonts w:ascii="Times New Roman" w:hAnsi="Times New Roman" w:cs="Times New Roman"/>
          <w:sz w:val="28"/>
          <w:szCs w:val="28"/>
          <w:lang w:val="nl-NL"/>
        </w:rPr>
        <w:t xml:space="preserve"> trên 1 lần nhắc lại</w:t>
      </w:r>
      <w:r w:rsidR="00495265">
        <w:rPr>
          <w:rFonts w:ascii="Times New Roman" w:hAnsi="Times New Roman" w:cs="Times New Roman"/>
          <w:sz w:val="28"/>
          <w:szCs w:val="28"/>
          <w:lang w:val="nl-NL"/>
        </w:rPr>
        <w:t xml:space="preserve"> có phù hợp hay không</w:t>
      </w:r>
    </w:p>
    <w:p w14:paraId="444F5346" w14:textId="77777777" w:rsidR="0062719E" w:rsidRPr="007F51F6" w:rsidRDefault="0062719E" w:rsidP="0062719E">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323A76ED" w14:textId="77777777" w:rsidR="0062719E" w:rsidRPr="007F51F6" w:rsidRDefault="0062719E" w:rsidP="0062719E">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07F13B6A" w14:textId="52F2D3E1" w:rsidR="0062719E" w:rsidRPr="007F51F6" w:rsidRDefault="0062719E" w:rsidP="0062719E">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Pr>
          <w:rFonts w:ascii="Times New Roman" w:hAnsi="Times New Roman" w:cs="Times New Roman"/>
          <w:sz w:val="28"/>
          <w:szCs w:val="28"/>
          <w:lang w:val="nl-NL"/>
        </w:rPr>
        <w:t>C</w:t>
      </w:r>
      <w:r w:rsidRPr="007F51F6">
        <w:rPr>
          <w:rFonts w:ascii="Times New Roman" w:hAnsi="Times New Roman" w:cs="Times New Roman"/>
          <w:sz w:val="28"/>
          <w:szCs w:val="28"/>
          <w:lang w:val="nl-NL"/>
        </w:rPr>
        <w:t xml:space="preserve"> </w:t>
      </w:r>
      <w:r w:rsidR="00FA083D">
        <w:rPr>
          <w:rFonts w:ascii="Times New Roman" w:hAnsi="Times New Roman" w:cs="Times New Roman"/>
          <w:sz w:val="28"/>
          <w:szCs w:val="28"/>
          <w:lang w:val="nl-NL"/>
        </w:rPr>
        <w:t>quy trình kỹ thuật đã phù hợp chưa</w:t>
      </w:r>
      <w:r w:rsidRPr="007F51F6">
        <w:rPr>
          <w:rFonts w:ascii="Times New Roman" w:hAnsi="Times New Roman" w:cs="Times New Roman"/>
          <w:sz w:val="28"/>
          <w:szCs w:val="28"/>
          <w:lang w:val="nl-NL"/>
        </w:rPr>
        <w:t>.</w:t>
      </w:r>
    </w:p>
    <w:p w14:paraId="4C8118C4" w14:textId="77EFA2D4" w:rsidR="0062719E" w:rsidRPr="007F51F6" w:rsidRDefault="0062719E" w:rsidP="0062719E">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FA083D">
        <w:rPr>
          <w:rFonts w:ascii="Times New Roman" w:hAnsi="Times New Roman" w:cs="Times New Roman"/>
          <w:sz w:val="28"/>
          <w:szCs w:val="28"/>
          <w:lang w:val="nl-NL"/>
        </w:rPr>
        <w:t>E</w:t>
      </w:r>
      <w:r w:rsidRPr="007F51F6">
        <w:rPr>
          <w:rFonts w:ascii="Times New Roman" w:hAnsi="Times New Roman" w:cs="Times New Roman"/>
          <w:sz w:val="28"/>
          <w:szCs w:val="28"/>
          <w:lang w:val="nl-NL"/>
        </w:rPr>
        <w:t xml:space="preserve"> về </w:t>
      </w:r>
      <w:r w:rsidR="00FA083D">
        <w:rPr>
          <w:rFonts w:ascii="Times New Roman" w:hAnsi="Times New Roman" w:cs="Times New Roman"/>
          <w:sz w:val="28"/>
          <w:szCs w:val="28"/>
          <w:lang w:val="nl-NL"/>
        </w:rPr>
        <w:t>các mẫu báo cáo đã phù hợp chưa</w:t>
      </w:r>
      <w:r w:rsidRPr="007F51F6">
        <w:rPr>
          <w:rFonts w:ascii="Times New Roman" w:hAnsi="Times New Roman" w:cs="Times New Roman"/>
          <w:sz w:val="28"/>
          <w:szCs w:val="28"/>
          <w:lang w:val="nl-NL"/>
        </w:rPr>
        <w:t>.</w:t>
      </w:r>
    </w:p>
    <w:p w14:paraId="0F9FE714" w14:textId="77777777" w:rsidR="0062719E" w:rsidRPr="007F51F6" w:rsidRDefault="0062719E" w:rsidP="0062719E">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0470B5DF" w14:textId="77777777" w:rsidR="0062719E" w:rsidRPr="007F51F6" w:rsidRDefault="0062719E" w:rsidP="0062719E">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72FDEA0D" w14:textId="77777777" w:rsidR="0062719E" w:rsidRPr="007F51F6" w:rsidRDefault="0062719E" w:rsidP="0062719E">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1208DDDA" w14:textId="77777777" w:rsidR="0062719E" w:rsidRPr="007F51F6" w:rsidRDefault="0062719E" w:rsidP="0062719E">
      <w:pPr>
        <w:spacing w:after="0" w:line="360" w:lineRule="auto"/>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7933A1AC" w14:textId="77777777" w:rsidR="0062719E" w:rsidRPr="007F51F6" w:rsidRDefault="0062719E" w:rsidP="0062719E">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4CCE4D80" w14:textId="77777777" w:rsidR="0062719E" w:rsidRDefault="0062719E" w:rsidP="0062719E">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p w14:paraId="218017D2" w14:textId="77777777" w:rsidR="0062719E" w:rsidRDefault="0062719E" w:rsidP="0062719E">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4A1E917B" w14:textId="27F2CE7D" w:rsidR="0062719E" w:rsidRPr="004628FD" w:rsidRDefault="0062719E" w:rsidP="0062719E">
      <w:pPr>
        <w:spacing w:after="0" w:line="360" w:lineRule="auto"/>
        <w:ind w:firstLine="720"/>
        <w:jc w:val="both"/>
        <w:rPr>
          <w:rFonts w:ascii="Times New Roman" w:hAnsi="Times New Roman" w:cs="Times New Roman"/>
          <w:i/>
          <w:iCs/>
          <w:sz w:val="28"/>
          <w:szCs w:val="28"/>
          <w:lang w:val="nl-NL"/>
        </w:rPr>
      </w:pPr>
      <w:r>
        <w:rPr>
          <w:rFonts w:ascii="Times New Roman" w:hAnsi="Times New Roman" w:cs="Times New Roman"/>
          <w:sz w:val="28"/>
          <w:szCs w:val="28"/>
          <w:lang w:val="nl-NL"/>
        </w:rPr>
        <w:t xml:space="preserve">                                                                 </w:t>
      </w:r>
      <w:r>
        <w:rPr>
          <w:rFonts w:ascii="Times New Roman" w:hAnsi="Times New Roman" w:cs="Times New Roman"/>
          <w:i/>
          <w:iCs/>
          <w:sz w:val="28"/>
          <w:szCs w:val="28"/>
          <w:lang w:val="nl-NL"/>
        </w:rPr>
        <w:t>Hà Nội</w:t>
      </w:r>
      <w:r w:rsidRPr="004628FD">
        <w:rPr>
          <w:rFonts w:ascii="Times New Roman" w:hAnsi="Times New Roman" w:cs="Times New Roman"/>
          <w:i/>
          <w:iCs/>
          <w:sz w:val="28"/>
          <w:szCs w:val="28"/>
          <w:lang w:val="nl-NL"/>
        </w:rPr>
        <w:t xml:space="preserve">, ngày </w:t>
      </w:r>
      <w:r w:rsidR="004078D8">
        <w:rPr>
          <w:rFonts w:ascii="Times New Roman" w:hAnsi="Times New Roman" w:cs="Times New Roman"/>
          <w:i/>
          <w:iCs/>
          <w:sz w:val="28"/>
          <w:szCs w:val="28"/>
          <w:lang w:val="nl-NL"/>
        </w:rPr>
        <w:t>8</w:t>
      </w:r>
      <w:r w:rsidRPr="004628FD">
        <w:rPr>
          <w:rFonts w:ascii="Times New Roman" w:hAnsi="Times New Roman" w:cs="Times New Roman"/>
          <w:i/>
          <w:iCs/>
          <w:sz w:val="28"/>
          <w:szCs w:val="28"/>
          <w:lang w:val="nl-NL"/>
        </w:rPr>
        <w:t xml:space="preserve"> tháng </w:t>
      </w:r>
      <w:r>
        <w:rPr>
          <w:rFonts w:ascii="Times New Roman" w:hAnsi="Times New Roman" w:cs="Times New Roman"/>
          <w:i/>
          <w:iCs/>
          <w:sz w:val="28"/>
          <w:szCs w:val="28"/>
          <w:lang w:val="nl-NL"/>
        </w:rPr>
        <w:t>7</w:t>
      </w:r>
      <w:r w:rsidRPr="004628FD">
        <w:rPr>
          <w:rFonts w:ascii="Times New Roman" w:hAnsi="Times New Roman" w:cs="Times New Roman"/>
          <w:i/>
          <w:iCs/>
          <w:sz w:val="28"/>
          <w:szCs w:val="28"/>
          <w:lang w:val="nl-NL"/>
        </w:rPr>
        <w:t xml:space="preserve"> năm 2025</w:t>
      </w:r>
    </w:p>
    <w:p w14:paraId="11BFEC62" w14:textId="77777777" w:rsidR="0062719E" w:rsidRDefault="0062719E" w:rsidP="0062719E">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Pr="004628FD">
        <w:rPr>
          <w:rFonts w:ascii="Times New Roman" w:hAnsi="Times New Roman" w:cs="Times New Roman"/>
          <w:b/>
          <w:bCs/>
          <w:sz w:val="28"/>
          <w:szCs w:val="28"/>
          <w:lang w:val="nl-NL"/>
        </w:rPr>
        <w:t>Ban soạn thảo</w:t>
      </w:r>
    </w:p>
    <w:p w14:paraId="0ADC3722" w14:textId="77777777" w:rsidR="0062719E" w:rsidRDefault="0062719E" w:rsidP="0062719E">
      <w:pPr>
        <w:spacing w:after="0" w:line="360" w:lineRule="auto"/>
        <w:ind w:firstLine="720"/>
        <w:jc w:val="both"/>
        <w:rPr>
          <w:rFonts w:ascii="Times New Roman" w:hAnsi="Times New Roman" w:cs="Times New Roman"/>
          <w:b/>
          <w:bCs/>
          <w:sz w:val="28"/>
          <w:szCs w:val="28"/>
          <w:lang w:val="nl-NL"/>
        </w:rPr>
      </w:pPr>
    </w:p>
    <w:p w14:paraId="3D3BCA6D" w14:textId="77777777" w:rsidR="0062719E" w:rsidRDefault="0062719E" w:rsidP="0062719E">
      <w:pPr>
        <w:spacing w:after="0" w:line="360" w:lineRule="auto"/>
        <w:ind w:firstLine="720"/>
        <w:jc w:val="both"/>
        <w:rPr>
          <w:rFonts w:ascii="Times New Roman" w:hAnsi="Times New Roman" w:cs="Times New Roman"/>
          <w:b/>
          <w:bCs/>
          <w:sz w:val="28"/>
          <w:szCs w:val="28"/>
          <w:lang w:val="nl-NL"/>
        </w:rPr>
      </w:pPr>
    </w:p>
    <w:p w14:paraId="39D17E7B" w14:textId="77777777" w:rsidR="0062719E" w:rsidRDefault="0062719E" w:rsidP="0062719E">
      <w:pPr>
        <w:spacing w:after="0" w:line="360" w:lineRule="auto"/>
        <w:ind w:firstLine="720"/>
        <w:jc w:val="both"/>
        <w:rPr>
          <w:rFonts w:ascii="Times New Roman" w:hAnsi="Times New Roman" w:cs="Times New Roman"/>
          <w:b/>
          <w:bCs/>
          <w:sz w:val="28"/>
          <w:szCs w:val="28"/>
          <w:lang w:val="nl-NL"/>
        </w:rPr>
      </w:pPr>
    </w:p>
    <w:p w14:paraId="34EE0814" w14:textId="77777777" w:rsidR="0062719E" w:rsidRPr="004628FD" w:rsidRDefault="0062719E" w:rsidP="0062719E">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Nguyễn Tiên Phong</w:t>
      </w:r>
    </w:p>
    <w:p w14:paraId="78E7B614" w14:textId="77777777" w:rsidR="002D0DB9" w:rsidRPr="007F51F6" w:rsidRDefault="002D0DB9" w:rsidP="002451C3">
      <w:pPr>
        <w:spacing w:after="0" w:line="360" w:lineRule="auto"/>
        <w:ind w:firstLine="720"/>
        <w:jc w:val="both"/>
        <w:rPr>
          <w:rFonts w:ascii="Times New Roman" w:hAnsi="Times New Roman" w:cs="Times New Roman"/>
          <w:sz w:val="28"/>
          <w:szCs w:val="28"/>
          <w:lang w:val="nl-NL"/>
        </w:rPr>
      </w:pPr>
    </w:p>
    <w:p w14:paraId="6E3DE609" w14:textId="77777777" w:rsidR="002451C3" w:rsidRPr="007F51F6" w:rsidRDefault="002451C3" w:rsidP="002451C3">
      <w:pPr>
        <w:spacing w:after="0" w:line="360" w:lineRule="auto"/>
        <w:ind w:firstLine="720"/>
        <w:jc w:val="both"/>
        <w:rPr>
          <w:rFonts w:ascii="Times New Roman" w:hAnsi="Times New Roman" w:cs="Times New Roman"/>
          <w:sz w:val="28"/>
          <w:szCs w:val="28"/>
          <w:lang w:val="nl-NL"/>
        </w:rPr>
      </w:pPr>
    </w:p>
    <w:p w14:paraId="41D72666" w14:textId="77777777" w:rsidR="00290288" w:rsidRPr="007F51F6" w:rsidRDefault="00290288" w:rsidP="00A000B0">
      <w:pPr>
        <w:spacing w:after="0" w:line="360" w:lineRule="auto"/>
        <w:ind w:firstLine="720"/>
        <w:jc w:val="both"/>
        <w:rPr>
          <w:rFonts w:ascii="Times New Roman" w:hAnsi="Times New Roman" w:cs="Times New Roman"/>
          <w:sz w:val="28"/>
          <w:szCs w:val="28"/>
          <w:lang w:val="nl-NL"/>
        </w:rPr>
      </w:pPr>
    </w:p>
    <w:p w14:paraId="0BA722D0" w14:textId="77777777" w:rsidR="000835B2" w:rsidRPr="007F51F6" w:rsidRDefault="000835B2" w:rsidP="004A59A4">
      <w:pPr>
        <w:spacing w:before="200" w:after="200" w:line="240" w:lineRule="auto"/>
        <w:ind w:firstLine="720"/>
        <w:jc w:val="both"/>
        <w:rPr>
          <w:rFonts w:ascii="Times New Roman" w:hAnsi="Times New Roman" w:cs="Times New Roman"/>
          <w:sz w:val="28"/>
          <w:szCs w:val="28"/>
          <w:lang w:val="nl-NL"/>
        </w:rPr>
      </w:pPr>
    </w:p>
    <w:p w14:paraId="57020AFC" w14:textId="77777777" w:rsidR="0000236F" w:rsidRPr="0000236F" w:rsidRDefault="0000236F" w:rsidP="0000236F">
      <w:pPr>
        <w:spacing w:before="200" w:after="200" w:line="240" w:lineRule="auto"/>
        <w:ind w:firstLine="720"/>
        <w:jc w:val="both"/>
        <w:rPr>
          <w:rFonts w:ascii="Times New Roman" w:hAnsi="Times New Roman" w:cs="Times New Roman"/>
          <w:b/>
          <w:bCs/>
          <w:sz w:val="28"/>
          <w:szCs w:val="28"/>
          <w:lang w:val="nl-NL"/>
        </w:rPr>
      </w:pPr>
    </w:p>
    <w:sectPr w:rsidR="0000236F" w:rsidRPr="0000236F" w:rsidSect="00E3267F">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B4"/>
    <w:rsid w:val="0000236F"/>
    <w:rsid w:val="00002CB2"/>
    <w:rsid w:val="00017BE1"/>
    <w:rsid w:val="000336B5"/>
    <w:rsid w:val="0005701F"/>
    <w:rsid w:val="00073E81"/>
    <w:rsid w:val="000835B2"/>
    <w:rsid w:val="000870B4"/>
    <w:rsid w:val="00087C6B"/>
    <w:rsid w:val="000A068C"/>
    <w:rsid w:val="000C2D7A"/>
    <w:rsid w:val="000D26FF"/>
    <w:rsid w:val="000D32D4"/>
    <w:rsid w:val="000D666A"/>
    <w:rsid w:val="00112133"/>
    <w:rsid w:val="00163D2C"/>
    <w:rsid w:val="001668A9"/>
    <w:rsid w:val="00166A7F"/>
    <w:rsid w:val="00176451"/>
    <w:rsid w:val="001867A5"/>
    <w:rsid w:val="001A4F24"/>
    <w:rsid w:val="001C2B54"/>
    <w:rsid w:val="001E2D5C"/>
    <w:rsid w:val="001F1636"/>
    <w:rsid w:val="001F3F86"/>
    <w:rsid w:val="002432B3"/>
    <w:rsid w:val="002451C3"/>
    <w:rsid w:val="00290288"/>
    <w:rsid w:val="002C132E"/>
    <w:rsid w:val="002D0DB9"/>
    <w:rsid w:val="002D20DA"/>
    <w:rsid w:val="002E3BF1"/>
    <w:rsid w:val="00316E98"/>
    <w:rsid w:val="00330BCD"/>
    <w:rsid w:val="00334297"/>
    <w:rsid w:val="003743B3"/>
    <w:rsid w:val="00394069"/>
    <w:rsid w:val="003B40D3"/>
    <w:rsid w:val="003B4FBC"/>
    <w:rsid w:val="003C09BE"/>
    <w:rsid w:val="003E63C8"/>
    <w:rsid w:val="003F7DB1"/>
    <w:rsid w:val="004078D8"/>
    <w:rsid w:val="0042042F"/>
    <w:rsid w:val="0044184E"/>
    <w:rsid w:val="00443C8F"/>
    <w:rsid w:val="00443E3E"/>
    <w:rsid w:val="00446676"/>
    <w:rsid w:val="00495265"/>
    <w:rsid w:val="004A59A4"/>
    <w:rsid w:val="004B0081"/>
    <w:rsid w:val="004B271B"/>
    <w:rsid w:val="004D66BA"/>
    <w:rsid w:val="004E7F36"/>
    <w:rsid w:val="005179B7"/>
    <w:rsid w:val="005452E6"/>
    <w:rsid w:val="00561F53"/>
    <w:rsid w:val="00583B6B"/>
    <w:rsid w:val="00591595"/>
    <w:rsid w:val="005C624E"/>
    <w:rsid w:val="005E0C12"/>
    <w:rsid w:val="006015F9"/>
    <w:rsid w:val="006058F4"/>
    <w:rsid w:val="00624064"/>
    <w:rsid w:val="0062719E"/>
    <w:rsid w:val="00632AE5"/>
    <w:rsid w:val="00633BDE"/>
    <w:rsid w:val="00644AE9"/>
    <w:rsid w:val="00661DF5"/>
    <w:rsid w:val="00677C4A"/>
    <w:rsid w:val="006B73E5"/>
    <w:rsid w:val="006C1721"/>
    <w:rsid w:val="006E08E3"/>
    <w:rsid w:val="006E1A62"/>
    <w:rsid w:val="0070501E"/>
    <w:rsid w:val="00720584"/>
    <w:rsid w:val="00726AF0"/>
    <w:rsid w:val="007827AE"/>
    <w:rsid w:val="00796E98"/>
    <w:rsid w:val="007B484B"/>
    <w:rsid w:val="007B7520"/>
    <w:rsid w:val="007E1749"/>
    <w:rsid w:val="007E4807"/>
    <w:rsid w:val="0080241F"/>
    <w:rsid w:val="00832A3C"/>
    <w:rsid w:val="008652A1"/>
    <w:rsid w:val="008700AA"/>
    <w:rsid w:val="00874EF4"/>
    <w:rsid w:val="00885480"/>
    <w:rsid w:val="00887EEB"/>
    <w:rsid w:val="008C3696"/>
    <w:rsid w:val="008D3AAE"/>
    <w:rsid w:val="008F6974"/>
    <w:rsid w:val="009151B2"/>
    <w:rsid w:val="00937D74"/>
    <w:rsid w:val="00941247"/>
    <w:rsid w:val="0094746F"/>
    <w:rsid w:val="009817EA"/>
    <w:rsid w:val="009A538E"/>
    <w:rsid w:val="009A5F9A"/>
    <w:rsid w:val="009A6DC1"/>
    <w:rsid w:val="009E11E6"/>
    <w:rsid w:val="009F15E9"/>
    <w:rsid w:val="009F538D"/>
    <w:rsid w:val="00A000B0"/>
    <w:rsid w:val="00A23D4C"/>
    <w:rsid w:val="00A30426"/>
    <w:rsid w:val="00A65E64"/>
    <w:rsid w:val="00AC2FB0"/>
    <w:rsid w:val="00AC7C4E"/>
    <w:rsid w:val="00AD092D"/>
    <w:rsid w:val="00AD4CCF"/>
    <w:rsid w:val="00B04415"/>
    <w:rsid w:val="00B04620"/>
    <w:rsid w:val="00B3448A"/>
    <w:rsid w:val="00B47989"/>
    <w:rsid w:val="00B7303B"/>
    <w:rsid w:val="00B82D04"/>
    <w:rsid w:val="00B93558"/>
    <w:rsid w:val="00B94414"/>
    <w:rsid w:val="00BA0583"/>
    <w:rsid w:val="00BD3547"/>
    <w:rsid w:val="00BD50EA"/>
    <w:rsid w:val="00C06AA8"/>
    <w:rsid w:val="00C424EA"/>
    <w:rsid w:val="00C7390B"/>
    <w:rsid w:val="00C75497"/>
    <w:rsid w:val="00C86794"/>
    <w:rsid w:val="00C93B14"/>
    <w:rsid w:val="00CB3FC5"/>
    <w:rsid w:val="00D5014B"/>
    <w:rsid w:val="00D71E85"/>
    <w:rsid w:val="00D771D0"/>
    <w:rsid w:val="00DA5692"/>
    <w:rsid w:val="00DC0DA4"/>
    <w:rsid w:val="00DF1BCD"/>
    <w:rsid w:val="00E11CB4"/>
    <w:rsid w:val="00E11E1C"/>
    <w:rsid w:val="00E2351B"/>
    <w:rsid w:val="00E24B3B"/>
    <w:rsid w:val="00E3267F"/>
    <w:rsid w:val="00E33DA6"/>
    <w:rsid w:val="00E80BE7"/>
    <w:rsid w:val="00E911C7"/>
    <w:rsid w:val="00E922BC"/>
    <w:rsid w:val="00EA41CA"/>
    <w:rsid w:val="00EB6156"/>
    <w:rsid w:val="00ED1F1A"/>
    <w:rsid w:val="00F5448F"/>
    <w:rsid w:val="00F62308"/>
    <w:rsid w:val="00F9597D"/>
    <w:rsid w:val="00FA083D"/>
    <w:rsid w:val="00FA6A04"/>
    <w:rsid w:val="00FB380B"/>
    <w:rsid w:val="00FB511E"/>
    <w:rsid w:val="00FC6D9E"/>
    <w:rsid w:val="00FF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CC75"/>
  <w15:chartTrackingRefBased/>
  <w15:docId w15:val="{31AF2C59-CC90-4733-AB32-65616DFE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B48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7B484B"/>
    <w:pPr>
      <w:autoSpaceDE w:val="0"/>
      <w:autoSpaceDN w:val="0"/>
      <w:spacing w:after="0" w:line="240" w:lineRule="auto"/>
    </w:pPr>
    <w:rPr>
      <w:rFonts w:ascii=".VnTime" w:eastAsia="Times New Roman" w:hAnsi=".VnTime" w:cs=".VnTime"/>
      <w:sz w:val="24"/>
      <w:szCs w:val="24"/>
    </w:rPr>
  </w:style>
  <w:style w:type="paragraph" w:styleId="BodyTextIndent3">
    <w:name w:val="Body Text Indent 3"/>
    <w:basedOn w:val="Normal"/>
    <w:link w:val="BodyTextIndent3Char"/>
    <w:unhideWhenUsed/>
    <w:rsid w:val="007B484B"/>
    <w:pPr>
      <w:spacing w:after="120"/>
      <w:ind w:left="360"/>
    </w:pPr>
    <w:rPr>
      <w:sz w:val="16"/>
      <w:szCs w:val="16"/>
    </w:rPr>
  </w:style>
  <w:style w:type="character" w:customStyle="1" w:styleId="BodyTextIndent3Char">
    <w:name w:val="Body Text Indent 3 Char"/>
    <w:basedOn w:val="DefaultParagraphFont"/>
    <w:link w:val="BodyTextIndent3"/>
    <w:rsid w:val="007B484B"/>
    <w:rPr>
      <w:sz w:val="16"/>
      <w:szCs w:val="16"/>
    </w:rPr>
  </w:style>
  <w:style w:type="paragraph" w:customStyle="1" w:styleId="daude1">
    <w:name w:val="daude1"/>
    <w:basedOn w:val="Heading1"/>
    <w:rsid w:val="007B484B"/>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rPr>
  </w:style>
  <w:style w:type="character" w:customStyle="1" w:styleId="Heading1Char">
    <w:name w:val="Heading 1 Char"/>
    <w:basedOn w:val="DefaultParagraphFont"/>
    <w:link w:val="Heading1"/>
    <w:rsid w:val="007B484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B4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058F4"/>
    <w:pPr>
      <w:spacing w:after="120"/>
    </w:pPr>
  </w:style>
  <w:style w:type="character" w:customStyle="1" w:styleId="BodyTextChar">
    <w:name w:val="Body Text Char"/>
    <w:basedOn w:val="DefaultParagraphFont"/>
    <w:link w:val="BodyText"/>
    <w:rsid w:val="006058F4"/>
  </w:style>
  <w:style w:type="character" w:styleId="Hyperlink">
    <w:name w:val="Hyperlink"/>
    <w:uiPriority w:val="99"/>
    <w:semiHidden/>
    <w:unhideWhenUsed/>
    <w:rsid w:val="008D3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inh-vuc-khac/nghi-dinh-127-2007-nd-cp-huong-dan-luat-tieu-chuan-va-quy-chuan-ky-thuat-54148.aspx" TargetMode="External"/><Relationship Id="rId4" Type="http://schemas.openxmlformats.org/officeDocument/2006/relationships/hyperlink" Target="https://thuvienphapluat.vn/van-ban/Linh-vuc-khac/Luat-Trong-trot-2018-3363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2025-05-06T01:40:00Z</dcterms:created>
  <dcterms:modified xsi:type="dcterms:W3CDTF">2025-07-08T03:42:00Z</dcterms:modified>
</cp:coreProperties>
</file>